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BB3C0" w14:textId="1219A4B8" w:rsidR="007B6B36" w:rsidRDefault="005D71DA">
      <w:pPr>
        <w:pStyle w:val="Body"/>
        <w:spacing w:after="200"/>
        <w:jc w:val="center"/>
        <w:rPr>
          <w:rStyle w:val="None"/>
          <w:rFonts w:ascii="Trebuchet MS" w:hAnsi="Trebuchet MS"/>
          <w:b/>
          <w:bCs/>
          <w:sz w:val="22"/>
          <w:szCs w:val="22"/>
        </w:rPr>
      </w:pPr>
      <w:r>
        <w:rPr>
          <w:rStyle w:val="None"/>
          <w:rFonts w:ascii="Trebuchet MS" w:hAnsi="Trebuchet MS"/>
          <w:b/>
          <w:bCs/>
          <w:sz w:val="22"/>
          <w:szCs w:val="22"/>
        </w:rPr>
        <w:t>APPLICATION FORM</w:t>
      </w:r>
      <w:r w:rsidR="00AA55FB">
        <w:rPr>
          <w:rStyle w:val="None"/>
          <w:rFonts w:ascii="Trebuchet MS" w:hAnsi="Trebuchet MS"/>
          <w:b/>
          <w:bCs/>
          <w:sz w:val="22"/>
          <w:szCs w:val="22"/>
        </w:rPr>
        <w:t xml:space="preserve"> – </w:t>
      </w:r>
      <w:proofErr w:type="spellStart"/>
      <w:r w:rsidR="00AA55FB">
        <w:rPr>
          <w:rStyle w:val="None"/>
          <w:rFonts w:ascii="Trebuchet MS" w:hAnsi="Trebuchet MS"/>
          <w:b/>
          <w:bCs/>
          <w:sz w:val="22"/>
          <w:szCs w:val="22"/>
        </w:rPr>
        <w:t>IoTAA</w:t>
      </w:r>
      <w:proofErr w:type="spellEnd"/>
      <w:r w:rsidR="00AA55FB">
        <w:rPr>
          <w:rStyle w:val="None"/>
          <w:rFonts w:ascii="Trebuchet MS" w:hAnsi="Trebuchet MS"/>
          <w:b/>
          <w:bCs/>
          <w:sz w:val="22"/>
          <w:szCs w:val="22"/>
        </w:rPr>
        <w:t xml:space="preserve"> 2019 AWARDS</w:t>
      </w:r>
    </w:p>
    <w:p w14:paraId="460AEAB9" w14:textId="1DC16751" w:rsidR="00F058FD" w:rsidRDefault="00F058FD" w:rsidP="003F737B">
      <w:pPr>
        <w:pStyle w:val="Body"/>
        <w:spacing w:after="200"/>
        <w:rPr>
          <w:rStyle w:val="None"/>
          <w:rFonts w:ascii="Trebuchet MS" w:eastAsia="Trebuchet MS" w:hAnsi="Trebuchet MS" w:cs="Trebuchet MS"/>
          <w:b/>
          <w:bCs/>
          <w:sz w:val="22"/>
          <w:szCs w:val="22"/>
        </w:rPr>
      </w:pPr>
    </w:p>
    <w:p w14:paraId="1E1BBC9F" w14:textId="3F15C744"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Thank you for your application to be r</w:t>
      </w:r>
      <w:r w:rsidR="000160BA">
        <w:rPr>
          <w:rFonts w:ascii="Trebuchet MS" w:hAnsi="Trebuchet MS"/>
          <w:sz w:val="22"/>
          <w:szCs w:val="22"/>
        </w:rPr>
        <w:t>ecognized at the IoT Impact 2019</w:t>
      </w:r>
      <w:r>
        <w:rPr>
          <w:rFonts w:ascii="Trebuchet MS" w:hAnsi="Trebuchet MS"/>
          <w:sz w:val="22"/>
          <w:szCs w:val="22"/>
        </w:rPr>
        <w:t xml:space="preserve"> conference and awards ceremony.</w:t>
      </w:r>
    </w:p>
    <w:p w14:paraId="49D74EEA" w14:textId="35216B8E" w:rsidR="00263620" w:rsidRDefault="005D71DA" w:rsidP="00263620">
      <w:pPr>
        <w:pStyle w:val="Body"/>
        <w:spacing w:after="200"/>
        <w:rPr>
          <w:rFonts w:ascii="Trebuchet MS" w:hAnsi="Trebuchet MS"/>
          <w:sz w:val="22"/>
          <w:szCs w:val="22"/>
        </w:rPr>
      </w:pPr>
      <w:r>
        <w:rPr>
          <w:rFonts w:ascii="Trebuchet MS" w:hAnsi="Trebuchet MS"/>
          <w:sz w:val="22"/>
          <w:szCs w:val="22"/>
        </w:rPr>
        <w:t xml:space="preserve">This submission will be adjudicated by an </w:t>
      </w:r>
      <w:proofErr w:type="spellStart"/>
      <w:r>
        <w:rPr>
          <w:rFonts w:ascii="Trebuchet MS" w:hAnsi="Trebuchet MS"/>
          <w:sz w:val="22"/>
          <w:szCs w:val="22"/>
        </w:rPr>
        <w:t>IoTAA</w:t>
      </w:r>
      <w:proofErr w:type="spellEnd"/>
      <w:r>
        <w:rPr>
          <w:rFonts w:ascii="Trebuchet MS" w:hAnsi="Trebuchet MS"/>
          <w:sz w:val="22"/>
          <w:szCs w:val="22"/>
        </w:rPr>
        <w:t xml:space="preserve"> Industry appointed panel</w:t>
      </w:r>
      <w:r w:rsidR="00AA55FB">
        <w:rPr>
          <w:rFonts w:ascii="Trebuchet MS" w:hAnsi="Trebuchet MS"/>
          <w:sz w:val="22"/>
          <w:szCs w:val="22"/>
        </w:rPr>
        <w:t xml:space="preserve">, comprising the Chairs of the </w:t>
      </w:r>
      <w:proofErr w:type="spellStart"/>
      <w:r w:rsidR="00AA55FB">
        <w:rPr>
          <w:rFonts w:ascii="Trebuchet MS" w:hAnsi="Trebuchet MS"/>
          <w:sz w:val="22"/>
          <w:szCs w:val="22"/>
        </w:rPr>
        <w:t>IoTAA</w:t>
      </w:r>
      <w:proofErr w:type="spellEnd"/>
      <w:r w:rsidR="00AA55FB">
        <w:rPr>
          <w:rFonts w:ascii="Trebuchet MS" w:hAnsi="Trebuchet MS"/>
          <w:sz w:val="22"/>
          <w:szCs w:val="22"/>
        </w:rPr>
        <w:t xml:space="preserve"> workstream</w:t>
      </w:r>
      <w:r w:rsidR="00263620">
        <w:rPr>
          <w:rFonts w:ascii="Trebuchet MS" w:hAnsi="Trebuchet MS"/>
          <w:sz w:val="22"/>
          <w:szCs w:val="22"/>
        </w:rPr>
        <w:t>.</w:t>
      </w:r>
      <w:r>
        <w:rPr>
          <w:rFonts w:ascii="Trebuchet MS" w:hAnsi="Trebuchet MS"/>
          <w:sz w:val="22"/>
          <w:szCs w:val="22"/>
        </w:rPr>
        <w:t xml:space="preserve"> </w:t>
      </w:r>
    </w:p>
    <w:p w14:paraId="5E280631" w14:textId="77777777" w:rsidR="00F058FD" w:rsidRDefault="00F058FD" w:rsidP="00263620">
      <w:pPr>
        <w:pStyle w:val="Body"/>
        <w:spacing w:after="200"/>
        <w:rPr>
          <w:rFonts w:ascii="Trebuchet MS" w:hAnsi="Trebuchet MS"/>
          <w:sz w:val="22"/>
          <w:szCs w:val="22"/>
        </w:rPr>
      </w:pPr>
    </w:p>
    <w:p w14:paraId="32F6902A" w14:textId="143555F0" w:rsidR="007B6B36" w:rsidRPr="00263620" w:rsidRDefault="00263620" w:rsidP="00263620">
      <w:pPr>
        <w:pStyle w:val="Body"/>
        <w:spacing w:after="200"/>
        <w:rPr>
          <w:rFonts w:ascii="Trebuchet MS" w:eastAsia="Trebuchet MS" w:hAnsi="Trebuchet MS" w:cs="Trebuchet MS"/>
          <w:b/>
          <w:sz w:val="22"/>
          <w:szCs w:val="22"/>
        </w:rPr>
      </w:pPr>
      <w:r w:rsidRPr="00263620">
        <w:rPr>
          <w:rFonts w:ascii="Trebuchet MS" w:hAnsi="Trebuchet MS"/>
          <w:b/>
          <w:sz w:val="22"/>
          <w:szCs w:val="22"/>
        </w:rPr>
        <w:t>Five</w:t>
      </w:r>
      <w:r w:rsidR="00AA55FB" w:rsidRPr="00263620">
        <w:rPr>
          <w:rFonts w:ascii="Trebuchet MS" w:hAnsi="Trebuchet MS"/>
          <w:b/>
          <w:sz w:val="22"/>
          <w:szCs w:val="22"/>
        </w:rPr>
        <w:t xml:space="preserve"> </w:t>
      </w:r>
      <w:r w:rsidR="005D71DA" w:rsidRPr="00263620">
        <w:rPr>
          <w:rFonts w:ascii="Trebuchet MS" w:hAnsi="Trebuchet MS"/>
          <w:b/>
          <w:sz w:val="22"/>
          <w:szCs w:val="22"/>
        </w:rPr>
        <w:t>categories:</w:t>
      </w:r>
    </w:p>
    <w:p w14:paraId="38056776" w14:textId="53D06DEA" w:rsidR="00150412" w:rsidRDefault="00150412" w:rsidP="00150412">
      <w:pPr>
        <w:pStyle w:val="Body"/>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rPr>
          <w:rFonts w:ascii="Trebuchet MS" w:hAnsi="Trebuchet MS"/>
          <w:sz w:val="22"/>
          <w:szCs w:val="22"/>
        </w:rPr>
      </w:pPr>
      <w:r w:rsidRPr="00263620">
        <w:rPr>
          <w:rFonts w:ascii="Trebuchet MS" w:hAnsi="Trebuchet MS"/>
          <w:sz w:val="22"/>
          <w:szCs w:val="22"/>
          <w:u w:val="single"/>
        </w:rPr>
        <w:t>Enablement</w:t>
      </w:r>
      <w:r>
        <w:rPr>
          <w:rFonts w:ascii="Trebuchet MS" w:hAnsi="Trebuchet MS"/>
          <w:sz w:val="22"/>
          <w:szCs w:val="22"/>
        </w:rPr>
        <w:t xml:space="preserve"> (technology or platform</w:t>
      </w:r>
      <w:r w:rsidR="00263620">
        <w:rPr>
          <w:rFonts w:ascii="Trebuchet MS" w:hAnsi="Trebuchet MS"/>
          <w:sz w:val="22"/>
          <w:szCs w:val="22"/>
        </w:rPr>
        <w:t xml:space="preserve"> that has enabled IoT deployment at scale</w:t>
      </w:r>
      <w:r>
        <w:rPr>
          <w:rFonts w:ascii="Trebuchet MS" w:hAnsi="Trebuchet MS"/>
          <w:sz w:val="22"/>
          <w:szCs w:val="22"/>
        </w:rPr>
        <w:t xml:space="preserve">) </w:t>
      </w:r>
    </w:p>
    <w:p w14:paraId="425EE94B" w14:textId="69AE5B51" w:rsidR="00150412" w:rsidRDefault="00150412" w:rsidP="00150412">
      <w:pPr>
        <w:pStyle w:val="Body"/>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rPr>
          <w:rFonts w:ascii="Trebuchet MS" w:hAnsi="Trebuchet MS"/>
          <w:sz w:val="22"/>
          <w:szCs w:val="22"/>
        </w:rPr>
      </w:pPr>
      <w:r w:rsidRPr="00263620">
        <w:rPr>
          <w:rFonts w:ascii="Trebuchet MS" w:hAnsi="Trebuchet MS"/>
          <w:sz w:val="22"/>
          <w:szCs w:val="22"/>
          <w:u w:val="single"/>
        </w:rPr>
        <w:t xml:space="preserve">Industry </w:t>
      </w:r>
      <w:r w:rsidR="00263620" w:rsidRPr="00263620">
        <w:rPr>
          <w:rFonts w:ascii="Trebuchet MS" w:hAnsi="Trebuchet MS"/>
          <w:sz w:val="22"/>
          <w:szCs w:val="22"/>
          <w:u w:val="single"/>
        </w:rPr>
        <w:t>Impact</w:t>
      </w:r>
      <w:r w:rsidR="00263620">
        <w:rPr>
          <w:rFonts w:ascii="Trebuchet MS" w:hAnsi="Trebuchet MS"/>
          <w:sz w:val="22"/>
          <w:szCs w:val="22"/>
        </w:rPr>
        <w:t xml:space="preserve"> (i</w:t>
      </w:r>
      <w:r>
        <w:rPr>
          <w:rFonts w:ascii="Trebuchet MS" w:hAnsi="Trebuchet MS"/>
          <w:sz w:val="22"/>
          <w:szCs w:val="22"/>
        </w:rPr>
        <w:t>ndustry</w:t>
      </w:r>
      <w:r w:rsidR="00263620">
        <w:rPr>
          <w:rFonts w:ascii="Trebuchet MS" w:hAnsi="Trebuchet MS"/>
          <w:sz w:val="22"/>
          <w:szCs w:val="22"/>
        </w:rPr>
        <w:t xml:space="preserve"> projects</w:t>
      </w:r>
      <w:r>
        <w:rPr>
          <w:rFonts w:ascii="Trebuchet MS" w:hAnsi="Trebuchet MS"/>
          <w:sz w:val="22"/>
          <w:szCs w:val="22"/>
        </w:rPr>
        <w:t xml:space="preserve"> enabled by IoT</w:t>
      </w:r>
      <w:r w:rsidR="00263620">
        <w:rPr>
          <w:rFonts w:ascii="Trebuchet MS" w:hAnsi="Trebuchet MS"/>
          <w:sz w:val="22"/>
          <w:szCs w:val="22"/>
        </w:rPr>
        <w:t xml:space="preserve"> that demonstrate new business models and significant new benefits</w:t>
      </w:r>
      <w:r>
        <w:rPr>
          <w:rFonts w:ascii="Trebuchet MS" w:hAnsi="Trebuchet MS"/>
          <w:sz w:val="22"/>
          <w:szCs w:val="22"/>
        </w:rPr>
        <w:t>)</w:t>
      </w:r>
    </w:p>
    <w:p w14:paraId="4E28AA67" w14:textId="7222FADD" w:rsidR="007B6B36" w:rsidRPr="00263620" w:rsidRDefault="00150412" w:rsidP="00150412">
      <w:pPr>
        <w:pStyle w:val="Body"/>
        <w:numPr>
          <w:ilvl w:val="0"/>
          <w:numId w:val="2"/>
        </w:numPr>
        <w:spacing w:after="200"/>
        <w:rPr>
          <w:rFonts w:ascii="Trebuchet MS" w:hAnsi="Trebuchet MS"/>
          <w:sz w:val="22"/>
          <w:szCs w:val="22"/>
        </w:rPr>
      </w:pPr>
      <w:r w:rsidRPr="00263620">
        <w:rPr>
          <w:rFonts w:ascii="Trebuchet MS" w:hAnsi="Trebuchet MS"/>
          <w:sz w:val="22"/>
          <w:szCs w:val="22"/>
          <w:u w:val="single"/>
        </w:rPr>
        <w:t>Innovation</w:t>
      </w:r>
      <w:r w:rsidRPr="00263620">
        <w:rPr>
          <w:rFonts w:ascii="Trebuchet MS" w:hAnsi="Trebuchet MS"/>
          <w:sz w:val="22"/>
          <w:szCs w:val="22"/>
        </w:rPr>
        <w:t xml:space="preserve"> </w:t>
      </w:r>
      <w:r w:rsidR="00263620">
        <w:rPr>
          <w:rFonts w:ascii="Trebuchet MS" w:hAnsi="Trebuchet MS"/>
          <w:sz w:val="22"/>
          <w:szCs w:val="22"/>
        </w:rPr>
        <w:t>(</w:t>
      </w:r>
      <w:r w:rsidRPr="00263620">
        <w:rPr>
          <w:rFonts w:ascii="Trebuchet MS" w:hAnsi="Trebuchet MS"/>
          <w:sz w:val="22"/>
          <w:szCs w:val="22"/>
        </w:rPr>
        <w:t>outstanding innovation in a startup and/or in research)</w:t>
      </w:r>
    </w:p>
    <w:p w14:paraId="78DDA147" w14:textId="2CD71DB3" w:rsidR="00263620" w:rsidRPr="00263620" w:rsidRDefault="00263620" w:rsidP="00150412">
      <w:pPr>
        <w:pStyle w:val="Body"/>
        <w:numPr>
          <w:ilvl w:val="0"/>
          <w:numId w:val="2"/>
        </w:numPr>
        <w:spacing w:after="200"/>
        <w:rPr>
          <w:rFonts w:ascii="Trebuchet MS" w:hAnsi="Trebuchet MS"/>
          <w:sz w:val="22"/>
          <w:szCs w:val="22"/>
          <w:u w:val="single"/>
        </w:rPr>
      </w:pPr>
      <w:r w:rsidRPr="00263620">
        <w:rPr>
          <w:rFonts w:ascii="Trebuchet MS" w:hAnsi="Trebuchet MS"/>
          <w:sz w:val="22"/>
          <w:szCs w:val="22"/>
          <w:u w:val="single"/>
        </w:rPr>
        <w:t>Security</w:t>
      </w:r>
      <w:r>
        <w:rPr>
          <w:rFonts w:ascii="Trebuchet MS" w:hAnsi="Trebuchet MS"/>
          <w:sz w:val="22"/>
          <w:szCs w:val="22"/>
          <w:u w:val="single"/>
        </w:rPr>
        <w:t xml:space="preserve"> (demonstrated end-to-end IoT security)</w:t>
      </w:r>
    </w:p>
    <w:p w14:paraId="523CC9B9" w14:textId="7673CD5A" w:rsidR="00263620" w:rsidRDefault="00263620" w:rsidP="00263620">
      <w:pPr>
        <w:pStyle w:val="Body"/>
        <w:numPr>
          <w:ilvl w:val="0"/>
          <w:numId w:val="2"/>
        </w:numPr>
        <w:spacing w:after="200"/>
        <w:rPr>
          <w:rFonts w:ascii="Trebuchet MS" w:hAnsi="Trebuchet MS"/>
          <w:sz w:val="22"/>
          <w:szCs w:val="22"/>
          <w:u w:val="single"/>
        </w:rPr>
      </w:pPr>
      <w:r w:rsidRPr="00263620">
        <w:rPr>
          <w:rFonts w:ascii="Trebuchet MS" w:hAnsi="Trebuchet MS"/>
          <w:sz w:val="22"/>
          <w:szCs w:val="22"/>
          <w:u w:val="single"/>
        </w:rPr>
        <w:t>Sustainability</w:t>
      </w:r>
      <w:r>
        <w:rPr>
          <w:rFonts w:ascii="Trebuchet MS" w:hAnsi="Trebuchet MS"/>
          <w:sz w:val="22"/>
          <w:szCs w:val="22"/>
          <w:u w:val="single"/>
        </w:rPr>
        <w:t xml:space="preserve"> (demonstrated sustainability dividend in an IoT enable project</w:t>
      </w:r>
    </w:p>
    <w:p w14:paraId="5399E783" w14:textId="77777777" w:rsidR="00263620" w:rsidRPr="00263620" w:rsidRDefault="00263620" w:rsidP="00263620">
      <w:pPr>
        <w:pStyle w:val="Body"/>
        <w:spacing w:after="200"/>
        <w:rPr>
          <w:rFonts w:ascii="Trebuchet MS" w:hAnsi="Trebuchet MS"/>
          <w:sz w:val="22"/>
          <w:szCs w:val="22"/>
          <w:u w:val="single"/>
        </w:rPr>
      </w:pPr>
    </w:p>
    <w:p w14:paraId="091E0830" w14:textId="5FC834B3" w:rsidR="007B6B36" w:rsidRDefault="00897D06">
      <w:pPr>
        <w:pStyle w:val="Body"/>
        <w:spacing w:after="200"/>
        <w:rPr>
          <w:rFonts w:ascii="Trebuchet MS" w:eastAsia="Trebuchet MS" w:hAnsi="Trebuchet MS" w:cs="Trebuchet MS"/>
          <w:sz w:val="22"/>
          <w:szCs w:val="22"/>
        </w:rPr>
      </w:pPr>
      <w:r>
        <w:rPr>
          <w:rFonts w:ascii="Trebuchet MS" w:hAnsi="Trebuchet MS"/>
          <w:sz w:val="22"/>
          <w:szCs w:val="22"/>
        </w:rPr>
        <w:t xml:space="preserve">Project </w:t>
      </w:r>
      <w:r w:rsidR="005D71DA">
        <w:rPr>
          <w:rFonts w:ascii="Trebuchet MS" w:hAnsi="Trebuchet MS"/>
          <w:sz w:val="22"/>
          <w:szCs w:val="22"/>
        </w:rPr>
        <w:t>Submissions will be judged according to</w:t>
      </w:r>
      <w:r w:rsidR="00F058FD">
        <w:rPr>
          <w:rFonts w:ascii="Trebuchet MS" w:hAnsi="Trebuchet MS"/>
          <w:sz w:val="22"/>
          <w:szCs w:val="22"/>
        </w:rPr>
        <w:t xml:space="preserve"> at the least the following criteria</w:t>
      </w:r>
      <w:r w:rsidR="005D71DA">
        <w:rPr>
          <w:rFonts w:ascii="Trebuchet MS" w:hAnsi="Trebuchet MS"/>
          <w:sz w:val="22"/>
          <w:szCs w:val="22"/>
        </w:rPr>
        <w:t>:</w:t>
      </w:r>
    </w:p>
    <w:p w14:paraId="741229A8" w14:textId="77777777" w:rsidR="00897D06" w:rsidRDefault="00897D06">
      <w:pPr>
        <w:pStyle w:val="Body"/>
        <w:numPr>
          <w:ilvl w:val="0"/>
          <w:numId w:val="4"/>
        </w:numPr>
        <w:spacing w:after="200"/>
        <w:rPr>
          <w:rFonts w:ascii="Trebuchet MS" w:hAnsi="Trebuchet MS"/>
          <w:sz w:val="22"/>
          <w:szCs w:val="22"/>
        </w:rPr>
      </w:pPr>
      <w:r>
        <w:rPr>
          <w:rFonts w:ascii="Trebuchet MS" w:hAnsi="Trebuchet MS"/>
          <w:sz w:val="22"/>
          <w:szCs w:val="22"/>
        </w:rPr>
        <w:t>Relevance to the specific category</w:t>
      </w:r>
    </w:p>
    <w:p w14:paraId="602CD9F3" w14:textId="06B72453" w:rsidR="007B6B36" w:rsidRDefault="00897D06">
      <w:pPr>
        <w:pStyle w:val="Body"/>
        <w:numPr>
          <w:ilvl w:val="0"/>
          <w:numId w:val="4"/>
        </w:numPr>
        <w:spacing w:after="200"/>
        <w:rPr>
          <w:rFonts w:ascii="Trebuchet MS" w:hAnsi="Trebuchet MS"/>
          <w:sz w:val="22"/>
          <w:szCs w:val="22"/>
        </w:rPr>
      </w:pPr>
      <w:r>
        <w:rPr>
          <w:rFonts w:ascii="Trebuchet MS" w:hAnsi="Trebuchet MS"/>
          <w:sz w:val="22"/>
          <w:szCs w:val="22"/>
        </w:rPr>
        <w:t>Evidence of relevant project implementation</w:t>
      </w:r>
      <w:r w:rsidR="00F058FD">
        <w:rPr>
          <w:rFonts w:ascii="Trebuchet MS" w:hAnsi="Trebuchet MS"/>
          <w:sz w:val="22"/>
          <w:szCs w:val="22"/>
        </w:rPr>
        <w:t xml:space="preserve"> and operation </w:t>
      </w:r>
    </w:p>
    <w:p w14:paraId="33B2282E" w14:textId="393C5C09" w:rsidR="007B6B36" w:rsidRDefault="005D71DA">
      <w:pPr>
        <w:pStyle w:val="Body"/>
        <w:numPr>
          <w:ilvl w:val="0"/>
          <w:numId w:val="4"/>
        </w:numPr>
        <w:spacing w:after="200"/>
        <w:rPr>
          <w:rFonts w:ascii="Trebuchet MS" w:hAnsi="Trebuchet MS"/>
          <w:sz w:val="22"/>
          <w:szCs w:val="22"/>
        </w:rPr>
      </w:pPr>
      <w:r>
        <w:rPr>
          <w:rFonts w:ascii="Trebuchet MS" w:hAnsi="Trebuchet MS"/>
          <w:sz w:val="22"/>
          <w:szCs w:val="22"/>
        </w:rPr>
        <w:t xml:space="preserve">Evidence of </w:t>
      </w:r>
      <w:r w:rsidR="00897D06">
        <w:rPr>
          <w:rFonts w:ascii="Trebuchet MS" w:hAnsi="Trebuchet MS"/>
          <w:sz w:val="22"/>
          <w:szCs w:val="22"/>
        </w:rPr>
        <w:t>collaboration</w:t>
      </w:r>
      <w:r>
        <w:rPr>
          <w:rFonts w:ascii="Trebuchet MS" w:hAnsi="Trebuchet MS"/>
          <w:sz w:val="22"/>
          <w:szCs w:val="22"/>
        </w:rPr>
        <w:t>, agility, purpose and approach</w:t>
      </w:r>
    </w:p>
    <w:p w14:paraId="3052CCF0" w14:textId="77777777" w:rsidR="00897D06" w:rsidRDefault="005D71DA" w:rsidP="00897D06">
      <w:pPr>
        <w:pStyle w:val="Body"/>
        <w:numPr>
          <w:ilvl w:val="0"/>
          <w:numId w:val="4"/>
        </w:numPr>
        <w:spacing w:after="200"/>
        <w:rPr>
          <w:rFonts w:ascii="Trebuchet MS" w:hAnsi="Trebuchet MS"/>
          <w:sz w:val="22"/>
          <w:szCs w:val="22"/>
        </w:rPr>
      </w:pPr>
      <w:r>
        <w:rPr>
          <w:rFonts w:ascii="Trebuchet MS" w:hAnsi="Trebuchet MS"/>
          <w:sz w:val="22"/>
          <w:szCs w:val="22"/>
        </w:rPr>
        <w:t xml:space="preserve">Metrics such as </w:t>
      </w:r>
      <w:r w:rsidR="00897D06">
        <w:rPr>
          <w:rFonts w:ascii="Trebuchet MS" w:hAnsi="Trebuchet MS"/>
          <w:sz w:val="22"/>
          <w:szCs w:val="22"/>
        </w:rPr>
        <w:t xml:space="preserve">business case, </w:t>
      </w:r>
      <w:r>
        <w:rPr>
          <w:rFonts w:ascii="Trebuchet MS" w:hAnsi="Trebuchet MS"/>
          <w:sz w:val="22"/>
          <w:szCs w:val="22"/>
        </w:rPr>
        <w:t>return on investment</w:t>
      </w:r>
      <w:r w:rsidR="00897D06">
        <w:rPr>
          <w:rFonts w:ascii="Trebuchet MS" w:hAnsi="Trebuchet MS"/>
          <w:sz w:val="22"/>
          <w:szCs w:val="22"/>
        </w:rPr>
        <w:t>, wastage reduced</w:t>
      </w:r>
    </w:p>
    <w:p w14:paraId="55E53241" w14:textId="230204C3" w:rsidR="00897D06" w:rsidRPr="00897D06" w:rsidRDefault="00897D06" w:rsidP="00897D06">
      <w:pPr>
        <w:pStyle w:val="Body"/>
        <w:numPr>
          <w:ilvl w:val="0"/>
          <w:numId w:val="4"/>
        </w:numPr>
        <w:spacing w:after="200"/>
        <w:rPr>
          <w:rFonts w:ascii="Trebuchet MS" w:hAnsi="Trebuchet MS"/>
          <w:sz w:val="22"/>
          <w:szCs w:val="22"/>
        </w:rPr>
      </w:pPr>
      <w:r>
        <w:rPr>
          <w:rFonts w:ascii="Trebuchet MS" w:hAnsi="Trebuchet MS"/>
          <w:sz w:val="22"/>
          <w:szCs w:val="22"/>
        </w:rPr>
        <w:t xml:space="preserve">Evidence of commercialized innovation and/or research </w:t>
      </w:r>
    </w:p>
    <w:p w14:paraId="2EEC21F2" w14:textId="77777777" w:rsidR="007B6B36" w:rsidRDefault="007B6B36">
      <w:pPr>
        <w:pStyle w:val="Body"/>
        <w:spacing w:after="200"/>
        <w:rPr>
          <w:rFonts w:ascii="Trebuchet MS" w:eastAsia="Trebuchet MS" w:hAnsi="Trebuchet MS" w:cs="Trebuchet MS"/>
          <w:sz w:val="22"/>
          <w:szCs w:val="22"/>
        </w:rPr>
      </w:pPr>
    </w:p>
    <w:p w14:paraId="0C5DC5FA" w14:textId="444F5284" w:rsidR="007B6B36" w:rsidRDefault="005D71DA">
      <w:pPr>
        <w:pStyle w:val="Body"/>
        <w:spacing w:after="200"/>
      </w:pPr>
      <w:r>
        <w:rPr>
          <w:rFonts w:ascii="Trebuchet MS" w:hAnsi="Trebuchet MS"/>
          <w:sz w:val="22"/>
          <w:szCs w:val="22"/>
        </w:rPr>
        <w:t xml:space="preserve">Application form </w:t>
      </w:r>
      <w:r w:rsidR="000160BA">
        <w:rPr>
          <w:rFonts w:ascii="Trebuchet MS" w:hAnsi="Trebuchet MS"/>
          <w:sz w:val="22"/>
          <w:szCs w:val="22"/>
        </w:rPr>
        <w:t>–</w:t>
      </w:r>
      <w:r>
        <w:rPr>
          <w:rFonts w:ascii="Trebuchet MS" w:hAnsi="Trebuchet MS"/>
          <w:sz w:val="22"/>
          <w:szCs w:val="22"/>
        </w:rPr>
        <w:t xml:space="preserve"> </w:t>
      </w:r>
      <w:r w:rsidR="000160BA">
        <w:rPr>
          <w:rFonts w:ascii="Trebuchet MS" w:hAnsi="Trebuchet MS"/>
          <w:sz w:val="22"/>
          <w:szCs w:val="22"/>
        </w:rPr>
        <w:t xml:space="preserve">No more than </w:t>
      </w:r>
      <w:r w:rsidR="00897D06">
        <w:rPr>
          <w:rFonts w:ascii="Trebuchet MS" w:hAnsi="Trebuchet MS"/>
          <w:sz w:val="22"/>
          <w:szCs w:val="22"/>
        </w:rPr>
        <w:t>2</w:t>
      </w:r>
      <w:r>
        <w:rPr>
          <w:rFonts w:ascii="Trebuchet MS" w:hAnsi="Trebuchet MS"/>
          <w:sz w:val="22"/>
          <w:szCs w:val="22"/>
        </w:rPr>
        <w:t xml:space="preserve"> pages</w:t>
      </w:r>
      <w:r>
        <w:rPr>
          <w:rStyle w:val="None"/>
          <w:rFonts w:ascii="Arial Unicode MS" w:hAnsi="Arial Unicode MS"/>
          <w:sz w:val="22"/>
          <w:szCs w:val="22"/>
        </w:rPr>
        <w:br w:type="page"/>
      </w:r>
    </w:p>
    <w:p w14:paraId="0480BB3A" w14:textId="77777777" w:rsidR="007B6B36" w:rsidRDefault="005D71DA">
      <w:pPr>
        <w:pStyle w:val="Body"/>
        <w:spacing w:after="200"/>
        <w:rPr>
          <w:rStyle w:val="None"/>
          <w:rFonts w:ascii="Trebuchet MS" w:eastAsia="Trebuchet MS" w:hAnsi="Trebuchet MS" w:cs="Trebuchet MS"/>
          <w:b/>
          <w:bCs/>
          <w:sz w:val="22"/>
          <w:szCs w:val="22"/>
        </w:rPr>
      </w:pPr>
      <w:r>
        <w:rPr>
          <w:rStyle w:val="None"/>
          <w:rFonts w:ascii="Trebuchet MS" w:hAnsi="Trebuchet MS"/>
          <w:b/>
          <w:bCs/>
          <w:sz w:val="22"/>
          <w:szCs w:val="22"/>
        </w:rPr>
        <w:lastRenderedPageBreak/>
        <w:t>1. Please enter your details below:</w:t>
      </w:r>
    </w:p>
    <w:p w14:paraId="599B4469"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First name</w:t>
      </w:r>
      <w:r>
        <w:rPr>
          <w:rFonts w:ascii="Trebuchet MS" w:hAnsi="Trebuchet MS"/>
          <w:sz w:val="22"/>
          <w:szCs w:val="22"/>
        </w:rPr>
        <w:tab/>
      </w:r>
    </w:p>
    <w:p w14:paraId="349C4DA8"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Last name</w:t>
      </w:r>
      <w:r>
        <w:rPr>
          <w:rFonts w:ascii="Trebuchet MS" w:hAnsi="Trebuchet MS"/>
          <w:sz w:val="22"/>
          <w:szCs w:val="22"/>
        </w:rPr>
        <w:tab/>
      </w:r>
    </w:p>
    <w:p w14:paraId="6B5BF3E1"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Email</w:t>
      </w:r>
      <w:r>
        <w:rPr>
          <w:rFonts w:ascii="Trebuchet MS" w:hAnsi="Trebuchet MS"/>
          <w:sz w:val="22"/>
          <w:szCs w:val="22"/>
        </w:rPr>
        <w:tab/>
      </w:r>
    </w:p>
    <w:p w14:paraId="41A7F460"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Job title</w:t>
      </w:r>
      <w:r>
        <w:rPr>
          <w:rFonts w:ascii="Trebuchet MS" w:hAnsi="Trebuchet MS"/>
          <w:sz w:val="22"/>
          <w:szCs w:val="22"/>
        </w:rPr>
        <w:tab/>
      </w:r>
    </w:p>
    <w:p w14:paraId="6356E79B"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Company name</w:t>
      </w:r>
      <w:r>
        <w:rPr>
          <w:rFonts w:ascii="Trebuchet MS" w:hAnsi="Trebuchet MS"/>
          <w:sz w:val="22"/>
          <w:szCs w:val="22"/>
        </w:rPr>
        <w:tab/>
      </w:r>
    </w:p>
    <w:p w14:paraId="18001242"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Industry</w:t>
      </w:r>
    </w:p>
    <w:p w14:paraId="55C9257F"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Phone</w:t>
      </w:r>
      <w:r>
        <w:rPr>
          <w:rFonts w:ascii="Trebuchet MS" w:hAnsi="Trebuchet MS"/>
          <w:sz w:val="22"/>
          <w:szCs w:val="22"/>
        </w:rPr>
        <w:tab/>
      </w:r>
    </w:p>
    <w:p w14:paraId="20B069D5" w14:textId="77777777" w:rsidR="007B6B36" w:rsidRDefault="005D71DA">
      <w:pPr>
        <w:pStyle w:val="Body"/>
        <w:spacing w:after="200"/>
        <w:rPr>
          <w:rStyle w:val="None"/>
          <w:rFonts w:ascii="Trebuchet MS" w:eastAsia="Trebuchet MS" w:hAnsi="Trebuchet MS" w:cs="Trebuchet MS"/>
          <w:b/>
          <w:bCs/>
          <w:sz w:val="22"/>
          <w:szCs w:val="22"/>
        </w:rPr>
      </w:pPr>
      <w:r>
        <w:rPr>
          <w:rStyle w:val="None"/>
          <w:rFonts w:ascii="Trebuchet MS" w:hAnsi="Trebuchet MS"/>
          <w:b/>
          <w:bCs/>
          <w:sz w:val="22"/>
          <w:szCs w:val="22"/>
        </w:rPr>
        <w:t>2. Please select the most suitable award category for your entry:</w:t>
      </w:r>
    </w:p>
    <w:p w14:paraId="2AD8CB0D" w14:textId="77777777" w:rsidR="007B6B36" w:rsidRDefault="007B6B36">
      <w:pPr>
        <w:pStyle w:val="Body"/>
        <w:spacing w:after="200"/>
        <w:rPr>
          <w:rFonts w:ascii="Trebuchet MS" w:eastAsia="Trebuchet MS" w:hAnsi="Trebuchet MS" w:cs="Trebuchet MS"/>
          <w:sz w:val="22"/>
          <w:szCs w:val="22"/>
        </w:rPr>
      </w:pPr>
    </w:p>
    <w:p w14:paraId="59F26DD0" w14:textId="5EEB1026" w:rsidR="007B6B36" w:rsidRPr="00897D06" w:rsidRDefault="00150412">
      <w:pPr>
        <w:pStyle w:val="Body"/>
        <w:numPr>
          <w:ilvl w:val="0"/>
          <w:numId w:val="6"/>
        </w:numPr>
        <w:spacing w:after="200"/>
        <w:rPr>
          <w:rFonts w:ascii="Trebuchet MS" w:hAnsi="Trebuchet MS"/>
          <w:sz w:val="22"/>
          <w:szCs w:val="22"/>
        </w:rPr>
      </w:pPr>
      <w:r>
        <w:rPr>
          <w:rFonts w:ascii="Trebuchet MS" w:hAnsi="Trebuchet MS"/>
        </w:rPr>
        <w:t xml:space="preserve">Enablement </w:t>
      </w:r>
    </w:p>
    <w:p w14:paraId="75519DC1" w14:textId="45F7B700" w:rsidR="00897D06" w:rsidRPr="00897D06" w:rsidRDefault="00897D06">
      <w:pPr>
        <w:pStyle w:val="Body"/>
        <w:numPr>
          <w:ilvl w:val="0"/>
          <w:numId w:val="6"/>
        </w:numPr>
        <w:spacing w:after="200"/>
        <w:rPr>
          <w:rFonts w:ascii="Trebuchet MS" w:hAnsi="Trebuchet MS"/>
        </w:rPr>
      </w:pPr>
      <w:r w:rsidRPr="00897D06">
        <w:rPr>
          <w:rFonts w:ascii="Trebuchet MS" w:hAnsi="Trebuchet MS"/>
        </w:rPr>
        <w:t>Industry Impact</w:t>
      </w:r>
    </w:p>
    <w:p w14:paraId="73B663C4" w14:textId="04634750" w:rsidR="00897D06" w:rsidRPr="00897D06" w:rsidRDefault="00897D06" w:rsidP="00897D06">
      <w:pPr>
        <w:pStyle w:val="Body"/>
        <w:numPr>
          <w:ilvl w:val="0"/>
          <w:numId w:val="6"/>
        </w:numPr>
        <w:spacing w:after="200"/>
        <w:rPr>
          <w:rFonts w:ascii="Trebuchet MS" w:hAnsi="Trebuchet MS"/>
          <w:sz w:val="22"/>
          <w:szCs w:val="22"/>
        </w:rPr>
      </w:pPr>
      <w:r>
        <w:rPr>
          <w:rFonts w:ascii="Trebuchet MS" w:hAnsi="Trebuchet MS"/>
        </w:rPr>
        <w:t>Innovation</w:t>
      </w:r>
    </w:p>
    <w:p w14:paraId="11EB590D" w14:textId="675A65C2" w:rsidR="00897D06" w:rsidRPr="00897D06" w:rsidRDefault="00897D06" w:rsidP="00897D06">
      <w:pPr>
        <w:pStyle w:val="Body"/>
        <w:numPr>
          <w:ilvl w:val="0"/>
          <w:numId w:val="6"/>
        </w:numPr>
        <w:spacing w:after="200"/>
        <w:rPr>
          <w:rFonts w:ascii="Trebuchet MS" w:hAnsi="Trebuchet MS"/>
          <w:sz w:val="22"/>
          <w:szCs w:val="22"/>
        </w:rPr>
      </w:pPr>
      <w:r>
        <w:rPr>
          <w:rFonts w:ascii="Trebuchet MS" w:hAnsi="Trebuchet MS"/>
          <w:sz w:val="22"/>
          <w:szCs w:val="22"/>
        </w:rPr>
        <w:t>Security</w:t>
      </w:r>
    </w:p>
    <w:p w14:paraId="738B3A57" w14:textId="006AFAF8" w:rsidR="007B6B36" w:rsidRPr="00F058FD" w:rsidRDefault="00897D06" w:rsidP="00150412">
      <w:pPr>
        <w:pStyle w:val="Body"/>
        <w:numPr>
          <w:ilvl w:val="0"/>
          <w:numId w:val="6"/>
        </w:numPr>
        <w:spacing w:after="200"/>
        <w:rPr>
          <w:rFonts w:ascii="Trebuchet MS" w:hAnsi="Trebuchet MS"/>
          <w:sz w:val="22"/>
          <w:szCs w:val="22"/>
        </w:rPr>
      </w:pPr>
      <w:r>
        <w:rPr>
          <w:rFonts w:ascii="Trebuchet MS" w:hAnsi="Trebuchet MS"/>
        </w:rPr>
        <w:t>Sustainability</w:t>
      </w:r>
    </w:p>
    <w:p w14:paraId="232AA6CE" w14:textId="77777777" w:rsidR="00F058FD" w:rsidRPr="00150412" w:rsidRDefault="00F058FD" w:rsidP="00F058FD">
      <w:pPr>
        <w:pStyle w:val="Body"/>
        <w:spacing w:after="200"/>
        <w:rPr>
          <w:rFonts w:ascii="Trebuchet MS" w:hAnsi="Trebuchet MS"/>
          <w:sz w:val="22"/>
          <w:szCs w:val="22"/>
        </w:rPr>
      </w:pPr>
    </w:p>
    <w:p w14:paraId="181131D9" w14:textId="0A639BEC" w:rsidR="007B6B36" w:rsidRDefault="005D71DA">
      <w:pPr>
        <w:pStyle w:val="Body"/>
        <w:spacing w:after="200"/>
        <w:rPr>
          <w:rFonts w:ascii="Trebuchet MS" w:eastAsia="Trebuchet MS" w:hAnsi="Trebuchet MS" w:cs="Trebuchet MS"/>
          <w:sz w:val="22"/>
          <w:szCs w:val="22"/>
        </w:rPr>
      </w:pPr>
      <w:r>
        <w:rPr>
          <w:rStyle w:val="None"/>
          <w:rFonts w:ascii="Trebuchet MS" w:hAnsi="Trebuchet MS"/>
          <w:b/>
          <w:bCs/>
          <w:sz w:val="22"/>
          <w:szCs w:val="22"/>
        </w:rPr>
        <w:t>3. Please name your IT project for consideration:</w:t>
      </w:r>
      <w:r>
        <w:rPr>
          <w:rFonts w:ascii="Trebuchet MS" w:hAnsi="Trebuchet MS"/>
          <w:sz w:val="22"/>
          <w:szCs w:val="22"/>
        </w:rPr>
        <w:t xml:space="preserve"> </w:t>
      </w:r>
      <w:r>
        <w:rPr>
          <w:rFonts w:ascii="Arial Unicode MS" w:hAnsi="Arial Unicode MS"/>
          <w:sz w:val="22"/>
          <w:szCs w:val="22"/>
        </w:rPr>
        <w:br/>
      </w:r>
      <w:r>
        <w:rPr>
          <w:rStyle w:val="None"/>
          <w:rFonts w:ascii="Trebuchet MS" w:hAnsi="Trebuchet MS"/>
          <w:sz w:val="18"/>
          <w:szCs w:val="18"/>
        </w:rPr>
        <w:t>(</w:t>
      </w:r>
      <w:r>
        <w:rPr>
          <w:rStyle w:val="None"/>
          <w:rFonts w:ascii="Trebuchet MS" w:hAnsi="Trebuchet MS"/>
          <w:i/>
          <w:iCs/>
          <w:sz w:val="18"/>
          <w:szCs w:val="18"/>
        </w:rPr>
        <w:t xml:space="preserve">In fewer than ten words. </w:t>
      </w:r>
    </w:p>
    <w:p w14:paraId="66B20754" w14:textId="77777777" w:rsidR="007B6B36" w:rsidRDefault="007B6B36">
      <w:pPr>
        <w:pStyle w:val="Body"/>
        <w:spacing w:after="200"/>
        <w:rPr>
          <w:rFonts w:ascii="Trebuchet MS" w:eastAsia="Trebuchet MS" w:hAnsi="Trebuchet MS" w:cs="Trebuchet MS"/>
          <w:sz w:val="22"/>
          <w:szCs w:val="22"/>
        </w:rPr>
      </w:pPr>
    </w:p>
    <w:p w14:paraId="56D015E1" w14:textId="77777777" w:rsidR="007B6B36" w:rsidRDefault="005D71DA">
      <w:pPr>
        <w:pStyle w:val="Body"/>
        <w:spacing w:after="200"/>
        <w:rPr>
          <w:rFonts w:ascii="Trebuchet MS" w:eastAsia="Trebuchet MS" w:hAnsi="Trebuchet MS" w:cs="Trebuchet MS"/>
          <w:sz w:val="22"/>
          <w:szCs w:val="22"/>
        </w:rPr>
      </w:pPr>
      <w:r>
        <w:rPr>
          <w:rStyle w:val="None"/>
          <w:rFonts w:ascii="Trebuchet MS" w:hAnsi="Trebuchet MS"/>
          <w:b/>
          <w:bCs/>
          <w:sz w:val="22"/>
          <w:szCs w:val="22"/>
        </w:rPr>
        <w:t>4. Please name the key project leader responsible for this solution:</w:t>
      </w:r>
      <w:r>
        <w:rPr>
          <w:rStyle w:val="None"/>
          <w:rFonts w:ascii="Arial Unicode MS" w:hAnsi="Arial Unicode MS"/>
          <w:sz w:val="22"/>
          <w:szCs w:val="22"/>
        </w:rPr>
        <w:br/>
      </w:r>
      <w:r>
        <w:rPr>
          <w:rStyle w:val="None"/>
          <w:rFonts w:ascii="Trebuchet MS" w:hAnsi="Trebuchet MS"/>
          <w:sz w:val="18"/>
          <w:szCs w:val="18"/>
        </w:rPr>
        <w:t>(</w:t>
      </w:r>
      <w:r>
        <w:rPr>
          <w:rStyle w:val="None"/>
          <w:rFonts w:ascii="Trebuchet MS" w:hAnsi="Trebuchet MS"/>
          <w:i/>
          <w:iCs/>
          <w:sz w:val="18"/>
          <w:szCs w:val="18"/>
        </w:rPr>
        <w:t>i.e. recipient for award</w:t>
      </w:r>
      <w:r>
        <w:rPr>
          <w:rStyle w:val="None"/>
          <w:rFonts w:ascii="Trebuchet MS" w:hAnsi="Trebuchet MS"/>
          <w:sz w:val="18"/>
          <w:szCs w:val="18"/>
        </w:rPr>
        <w:t>)</w:t>
      </w:r>
    </w:p>
    <w:p w14:paraId="07E435F4"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First name</w:t>
      </w:r>
      <w:r>
        <w:rPr>
          <w:rFonts w:ascii="Trebuchet MS" w:hAnsi="Trebuchet MS"/>
          <w:sz w:val="22"/>
          <w:szCs w:val="22"/>
        </w:rPr>
        <w:tab/>
      </w:r>
    </w:p>
    <w:p w14:paraId="58F6839E"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Last name</w:t>
      </w:r>
      <w:r>
        <w:rPr>
          <w:rFonts w:ascii="Trebuchet MS" w:hAnsi="Trebuchet MS"/>
          <w:sz w:val="22"/>
          <w:szCs w:val="22"/>
        </w:rPr>
        <w:tab/>
      </w:r>
    </w:p>
    <w:p w14:paraId="04242429"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Email</w:t>
      </w:r>
      <w:r>
        <w:rPr>
          <w:rFonts w:ascii="Trebuchet MS" w:hAnsi="Trebuchet MS"/>
          <w:sz w:val="22"/>
          <w:szCs w:val="22"/>
        </w:rPr>
        <w:tab/>
      </w:r>
    </w:p>
    <w:p w14:paraId="798BF19D" w14:textId="77777777" w:rsidR="007B6B36" w:rsidRDefault="005D71DA">
      <w:pPr>
        <w:pStyle w:val="Body"/>
        <w:spacing w:after="200"/>
        <w:rPr>
          <w:rFonts w:ascii="Trebuchet MS" w:eastAsia="Trebuchet MS" w:hAnsi="Trebuchet MS" w:cs="Trebuchet MS"/>
          <w:sz w:val="22"/>
          <w:szCs w:val="22"/>
        </w:rPr>
      </w:pPr>
      <w:r>
        <w:rPr>
          <w:rFonts w:ascii="Trebuchet MS" w:hAnsi="Trebuchet MS"/>
          <w:sz w:val="22"/>
          <w:szCs w:val="22"/>
        </w:rPr>
        <w:t>Job title</w:t>
      </w:r>
    </w:p>
    <w:p w14:paraId="08C10122" w14:textId="77777777" w:rsidR="007B6B36" w:rsidRDefault="007B6B36">
      <w:pPr>
        <w:pStyle w:val="Body"/>
        <w:spacing w:after="200"/>
        <w:rPr>
          <w:rFonts w:ascii="Trebuchet MS" w:eastAsia="Trebuchet MS" w:hAnsi="Trebuchet MS" w:cs="Trebuchet MS"/>
          <w:sz w:val="22"/>
          <w:szCs w:val="22"/>
        </w:rPr>
      </w:pPr>
    </w:p>
    <w:p w14:paraId="6F553ACF" w14:textId="77777777" w:rsidR="007B6B36" w:rsidRDefault="007B6B36">
      <w:pPr>
        <w:pStyle w:val="Body"/>
        <w:spacing w:after="200"/>
        <w:rPr>
          <w:rFonts w:ascii="Trebuchet MS" w:eastAsia="Trebuchet MS" w:hAnsi="Trebuchet MS" w:cs="Trebuchet MS"/>
          <w:sz w:val="22"/>
          <w:szCs w:val="22"/>
        </w:rPr>
      </w:pPr>
    </w:p>
    <w:p w14:paraId="33BDFFA6" w14:textId="77777777" w:rsidR="007B6B36" w:rsidRDefault="007B6B36">
      <w:pPr>
        <w:pStyle w:val="Body"/>
        <w:spacing w:after="200"/>
        <w:rPr>
          <w:rFonts w:ascii="Trebuchet MS" w:eastAsia="Trebuchet MS" w:hAnsi="Trebuchet MS" w:cs="Trebuchet MS"/>
          <w:sz w:val="22"/>
          <w:szCs w:val="22"/>
        </w:rPr>
      </w:pPr>
    </w:p>
    <w:p w14:paraId="331E540D" w14:textId="58C356DF" w:rsidR="00F058FD" w:rsidRDefault="005D71DA">
      <w:pPr>
        <w:pStyle w:val="Body"/>
        <w:spacing w:after="200"/>
        <w:rPr>
          <w:rStyle w:val="None"/>
          <w:rFonts w:ascii="Trebuchet MS" w:hAnsi="Trebuchet MS"/>
          <w:b/>
          <w:bCs/>
          <w:sz w:val="22"/>
          <w:szCs w:val="22"/>
        </w:rPr>
      </w:pPr>
      <w:r>
        <w:rPr>
          <w:rStyle w:val="None"/>
          <w:rFonts w:ascii="Trebuchet MS" w:hAnsi="Trebuchet MS"/>
          <w:b/>
          <w:bCs/>
          <w:sz w:val="22"/>
          <w:szCs w:val="22"/>
        </w:rPr>
        <w:lastRenderedPageBreak/>
        <w:t>5.</w:t>
      </w:r>
      <w:r>
        <w:rPr>
          <w:rFonts w:ascii="Trebuchet MS" w:hAnsi="Trebuchet MS"/>
          <w:sz w:val="22"/>
          <w:szCs w:val="22"/>
        </w:rPr>
        <w:t xml:space="preserve"> </w:t>
      </w:r>
      <w:r>
        <w:rPr>
          <w:rStyle w:val="None"/>
          <w:rFonts w:ascii="Trebuchet MS" w:hAnsi="Trebuchet MS"/>
          <w:b/>
          <w:bCs/>
          <w:sz w:val="22"/>
          <w:szCs w:val="22"/>
        </w:rPr>
        <w:t>Please provide the names and contact</w:t>
      </w:r>
      <w:r w:rsidR="00F058FD">
        <w:rPr>
          <w:rStyle w:val="None"/>
          <w:rFonts w:ascii="Trebuchet MS" w:hAnsi="Trebuchet MS"/>
          <w:b/>
          <w:bCs/>
          <w:sz w:val="22"/>
          <w:szCs w:val="22"/>
        </w:rPr>
        <w:t xml:space="preserve"> details of partners</w:t>
      </w:r>
      <w:r>
        <w:rPr>
          <w:rFonts w:ascii="Trebuchet MS" w:hAnsi="Trebuchet MS"/>
          <w:sz w:val="22"/>
          <w:szCs w:val="22"/>
        </w:rPr>
        <w:t xml:space="preserve"> </w:t>
      </w:r>
      <w:r>
        <w:rPr>
          <w:rStyle w:val="None"/>
          <w:rFonts w:ascii="Trebuchet MS" w:hAnsi="Trebuchet MS"/>
          <w:b/>
          <w:bCs/>
          <w:sz w:val="22"/>
          <w:szCs w:val="22"/>
        </w:rPr>
        <w:t xml:space="preserve">who had direct involvement with </w:t>
      </w:r>
      <w:r w:rsidR="00F058FD">
        <w:rPr>
          <w:rStyle w:val="None"/>
          <w:rFonts w:ascii="Trebuchet MS" w:hAnsi="Trebuchet MS"/>
          <w:b/>
          <w:bCs/>
          <w:sz w:val="22"/>
          <w:szCs w:val="22"/>
        </w:rPr>
        <w:t>project implementation</w:t>
      </w:r>
      <w:r>
        <w:rPr>
          <w:rStyle w:val="None"/>
          <w:rFonts w:ascii="Trebuchet MS" w:hAnsi="Trebuchet MS"/>
          <w:b/>
          <w:bCs/>
          <w:sz w:val="22"/>
          <w:szCs w:val="22"/>
        </w:rPr>
        <w:t>:</w:t>
      </w:r>
    </w:p>
    <w:p w14:paraId="58E881CD" w14:textId="77777777" w:rsidR="00AC2C30" w:rsidRPr="00F058FD" w:rsidRDefault="00AC2C30">
      <w:pPr>
        <w:pStyle w:val="Body"/>
        <w:spacing w:after="200"/>
        <w:rPr>
          <w:rFonts w:ascii="Trebuchet MS" w:hAnsi="Trebuchet MS"/>
          <w:b/>
          <w:bCs/>
          <w:sz w:val="22"/>
          <w:szCs w:val="22"/>
        </w:rPr>
      </w:pPr>
    </w:p>
    <w:p w14:paraId="2806E3E0" w14:textId="77777777" w:rsidR="00F058FD" w:rsidRDefault="005D71DA">
      <w:pPr>
        <w:pStyle w:val="Body"/>
        <w:spacing w:after="200"/>
        <w:rPr>
          <w:rStyle w:val="None"/>
          <w:rFonts w:ascii="Trebuchet MS" w:hAnsi="Trebuchet MS"/>
          <w:b/>
          <w:bCs/>
          <w:sz w:val="22"/>
          <w:szCs w:val="22"/>
        </w:rPr>
      </w:pPr>
      <w:r>
        <w:rPr>
          <w:rFonts w:ascii="Arial Unicode MS" w:hAnsi="Arial Unicode MS"/>
          <w:sz w:val="22"/>
          <w:szCs w:val="22"/>
        </w:rPr>
        <w:br/>
      </w:r>
      <w:r>
        <w:rPr>
          <w:rStyle w:val="None"/>
          <w:rFonts w:ascii="Trebuchet MS" w:hAnsi="Trebuchet MS"/>
          <w:b/>
          <w:bCs/>
          <w:sz w:val="22"/>
          <w:szCs w:val="22"/>
        </w:rPr>
        <w:t xml:space="preserve">6. Please provide a brief description of the </w:t>
      </w:r>
      <w:r w:rsidR="00F058FD">
        <w:rPr>
          <w:rStyle w:val="None"/>
          <w:rFonts w:ascii="Trebuchet MS" w:hAnsi="Trebuchet MS"/>
          <w:b/>
          <w:bCs/>
          <w:sz w:val="22"/>
          <w:szCs w:val="22"/>
        </w:rPr>
        <w:t>project</w:t>
      </w:r>
      <w:r>
        <w:rPr>
          <w:rStyle w:val="None"/>
          <w:rFonts w:ascii="Trebuchet MS" w:hAnsi="Trebuchet MS"/>
          <w:b/>
          <w:bCs/>
          <w:sz w:val="22"/>
          <w:szCs w:val="22"/>
        </w:rPr>
        <w:t xml:space="preserve"> and why it should be considered </w:t>
      </w:r>
    </w:p>
    <w:p w14:paraId="0A8ED77A" w14:textId="32408196" w:rsidR="007B6B36" w:rsidRDefault="005D71DA">
      <w:pPr>
        <w:pStyle w:val="Body"/>
        <w:spacing w:after="200"/>
        <w:rPr>
          <w:rStyle w:val="None"/>
          <w:rFonts w:ascii="Trebuchet MS" w:hAnsi="Trebuchet MS"/>
          <w:i/>
          <w:iCs/>
          <w:sz w:val="18"/>
          <w:szCs w:val="18"/>
        </w:rPr>
      </w:pPr>
      <w:r>
        <w:rPr>
          <w:rStyle w:val="None"/>
          <w:rFonts w:ascii="Trebuchet MS" w:hAnsi="Trebuchet MS"/>
          <w:i/>
          <w:iCs/>
          <w:sz w:val="18"/>
          <w:szCs w:val="18"/>
        </w:rPr>
        <w:t>(</w:t>
      </w:r>
      <w:r w:rsidR="00AC2C30">
        <w:rPr>
          <w:rStyle w:val="None"/>
          <w:rFonts w:ascii="Trebuchet MS" w:hAnsi="Trebuchet MS"/>
          <w:i/>
          <w:iCs/>
          <w:sz w:val="18"/>
          <w:szCs w:val="18"/>
        </w:rPr>
        <w:t>n</w:t>
      </w:r>
      <w:r>
        <w:rPr>
          <w:rStyle w:val="None"/>
          <w:rFonts w:ascii="Trebuchet MS" w:hAnsi="Trebuchet MS"/>
          <w:i/>
          <w:iCs/>
          <w:sz w:val="18"/>
          <w:szCs w:val="18"/>
        </w:rPr>
        <w:t>o more than 400 words.)</w:t>
      </w:r>
      <w:bookmarkStart w:id="0" w:name="_GoBack"/>
      <w:bookmarkEnd w:id="0"/>
    </w:p>
    <w:p w14:paraId="27CA7192" w14:textId="77777777" w:rsidR="00AC2C30" w:rsidRDefault="00AC2C30">
      <w:pPr>
        <w:pStyle w:val="Body"/>
        <w:spacing w:after="200"/>
        <w:rPr>
          <w:rFonts w:ascii="Trebuchet MS" w:eastAsia="Trebuchet MS" w:hAnsi="Trebuchet MS" w:cs="Trebuchet MS"/>
          <w:sz w:val="22"/>
          <w:szCs w:val="22"/>
        </w:rPr>
      </w:pPr>
    </w:p>
    <w:p w14:paraId="36A480E0" w14:textId="6D785E6E" w:rsidR="007B6B36" w:rsidRDefault="007B6B36">
      <w:pPr>
        <w:pStyle w:val="Body"/>
        <w:spacing w:after="200"/>
        <w:rPr>
          <w:rFonts w:ascii="Trebuchet MS" w:eastAsia="Trebuchet MS" w:hAnsi="Trebuchet MS" w:cs="Trebuchet MS"/>
          <w:sz w:val="22"/>
          <w:szCs w:val="22"/>
        </w:rPr>
      </w:pPr>
    </w:p>
    <w:p w14:paraId="5FF0F447" w14:textId="77453A9E" w:rsidR="007B6B36" w:rsidRPr="00F058FD" w:rsidRDefault="00F058FD" w:rsidP="00AC2C30">
      <w:pPr>
        <w:pStyle w:val="Body"/>
        <w:spacing w:after="200"/>
        <w:rPr>
          <w:rStyle w:val="None"/>
          <w:i/>
          <w:iCs/>
          <w:sz w:val="18"/>
          <w:szCs w:val="18"/>
        </w:rPr>
      </w:pPr>
      <w:r>
        <w:rPr>
          <w:rStyle w:val="None"/>
          <w:rFonts w:ascii="Trebuchet MS" w:hAnsi="Trebuchet MS"/>
          <w:b/>
          <w:bCs/>
          <w:sz w:val="22"/>
          <w:szCs w:val="22"/>
        </w:rPr>
        <w:t>7</w:t>
      </w:r>
      <w:r w:rsidR="005D71DA">
        <w:rPr>
          <w:rStyle w:val="None"/>
          <w:rFonts w:ascii="Trebuchet MS" w:hAnsi="Trebuchet MS"/>
          <w:b/>
          <w:bCs/>
          <w:sz w:val="22"/>
          <w:szCs w:val="22"/>
        </w:rPr>
        <w:t xml:space="preserve">. Please submit a </w:t>
      </w:r>
      <w:r>
        <w:rPr>
          <w:rStyle w:val="None"/>
          <w:rFonts w:ascii="Trebuchet MS" w:hAnsi="Trebuchet MS"/>
          <w:b/>
          <w:bCs/>
          <w:sz w:val="22"/>
          <w:szCs w:val="22"/>
        </w:rPr>
        <w:t>project timing that shows implementation and operation, over a period</w:t>
      </w:r>
      <w:r w:rsidR="005D71DA">
        <w:rPr>
          <w:rStyle w:val="None"/>
          <w:rFonts w:ascii="Arial Unicode MS" w:hAnsi="Arial Unicode MS"/>
          <w:sz w:val="22"/>
          <w:szCs w:val="22"/>
        </w:rPr>
        <w:br/>
      </w:r>
      <w:r w:rsidRPr="00AC2C30">
        <w:rPr>
          <w:rStyle w:val="None"/>
          <w:rFonts w:ascii="Trebuchet MS" w:hAnsi="Trebuchet MS"/>
          <w:i/>
          <w:iCs/>
          <w:sz w:val="18"/>
          <w:szCs w:val="18"/>
        </w:rPr>
        <w:t>(no more than 300 words)</w:t>
      </w:r>
    </w:p>
    <w:p w14:paraId="39D83F01" w14:textId="1C73B719" w:rsidR="007B6B36" w:rsidRDefault="007B6B36">
      <w:pPr>
        <w:pStyle w:val="Body"/>
        <w:spacing w:after="200"/>
        <w:rPr>
          <w:rFonts w:ascii="Trebuchet MS" w:eastAsia="Trebuchet MS" w:hAnsi="Trebuchet MS" w:cs="Trebuchet MS"/>
          <w:sz w:val="22"/>
          <w:szCs w:val="22"/>
        </w:rPr>
      </w:pPr>
    </w:p>
    <w:p w14:paraId="1E43F162" w14:textId="77777777" w:rsidR="00AC2C30" w:rsidRDefault="00AC2C30">
      <w:pPr>
        <w:pStyle w:val="Body"/>
        <w:spacing w:after="200"/>
        <w:rPr>
          <w:rFonts w:ascii="Trebuchet MS" w:eastAsia="Trebuchet MS" w:hAnsi="Trebuchet MS" w:cs="Trebuchet MS"/>
          <w:sz w:val="22"/>
          <w:szCs w:val="22"/>
        </w:rPr>
      </w:pPr>
    </w:p>
    <w:p w14:paraId="28BECBAE" w14:textId="7B3F22BF" w:rsidR="00F058FD" w:rsidRPr="00F058FD" w:rsidRDefault="00DC2072" w:rsidP="00F058FD">
      <w:pPr>
        <w:pStyle w:val="Body"/>
        <w:rPr>
          <w:rFonts w:ascii="Trebuchet MS" w:eastAsia="Trebuchet MS" w:hAnsi="Trebuchet MS" w:cs="Trebuchet MS"/>
          <w:b/>
          <w:bCs/>
          <w:sz w:val="22"/>
          <w:szCs w:val="22"/>
        </w:rPr>
      </w:pPr>
      <w:r>
        <w:rPr>
          <w:rStyle w:val="None"/>
          <w:rFonts w:ascii="Trebuchet MS" w:hAnsi="Trebuchet MS"/>
          <w:b/>
          <w:bCs/>
          <w:sz w:val="22"/>
          <w:szCs w:val="22"/>
        </w:rPr>
        <w:t>8</w:t>
      </w:r>
      <w:r w:rsidR="005D71DA">
        <w:rPr>
          <w:rStyle w:val="None"/>
          <w:rFonts w:ascii="Trebuchet MS" w:hAnsi="Trebuchet MS"/>
          <w:b/>
          <w:bCs/>
          <w:sz w:val="22"/>
          <w:szCs w:val="22"/>
        </w:rPr>
        <w:t>. </w:t>
      </w:r>
      <w:r w:rsidR="00F058FD">
        <w:rPr>
          <w:rStyle w:val="None"/>
          <w:rFonts w:ascii="Trebuchet MS" w:hAnsi="Trebuchet MS"/>
          <w:b/>
          <w:bCs/>
          <w:sz w:val="22"/>
          <w:szCs w:val="22"/>
        </w:rPr>
        <w:t>Metrics the project has achieved – note above identified criteria</w:t>
      </w:r>
    </w:p>
    <w:p w14:paraId="0114347B" w14:textId="2F8FF207" w:rsidR="00F058FD" w:rsidRDefault="00F058FD">
      <w:pPr>
        <w:pStyle w:val="Body"/>
        <w:spacing w:after="200"/>
        <w:rPr>
          <w:rFonts w:ascii="Trebuchet MS" w:eastAsia="Trebuchet MS" w:hAnsi="Trebuchet MS" w:cs="Trebuchet MS"/>
          <w:sz w:val="22"/>
          <w:szCs w:val="22"/>
        </w:rPr>
      </w:pPr>
    </w:p>
    <w:p w14:paraId="4044BD93" w14:textId="282991BC" w:rsidR="00AC2C30" w:rsidRDefault="00AC2C30">
      <w:pPr>
        <w:pStyle w:val="Body"/>
        <w:spacing w:after="200"/>
        <w:rPr>
          <w:rFonts w:ascii="Trebuchet MS" w:eastAsia="Trebuchet MS" w:hAnsi="Trebuchet MS" w:cs="Trebuchet MS"/>
          <w:sz w:val="22"/>
          <w:szCs w:val="22"/>
        </w:rPr>
      </w:pPr>
    </w:p>
    <w:p w14:paraId="5DC8B143" w14:textId="77777777" w:rsidR="00AC2C30" w:rsidRDefault="00AC2C30">
      <w:pPr>
        <w:pStyle w:val="Body"/>
        <w:spacing w:after="200"/>
        <w:rPr>
          <w:rFonts w:ascii="Trebuchet MS" w:eastAsia="Trebuchet MS" w:hAnsi="Trebuchet MS" w:cs="Trebuchet MS"/>
          <w:sz w:val="22"/>
          <w:szCs w:val="22"/>
        </w:rPr>
      </w:pPr>
    </w:p>
    <w:p w14:paraId="4C8DDA1A" w14:textId="2BBEAE6F" w:rsidR="00DC2072" w:rsidRPr="00DC2072" w:rsidRDefault="00DC2072">
      <w:pPr>
        <w:pStyle w:val="Body"/>
        <w:spacing w:after="200"/>
        <w:rPr>
          <w:rStyle w:val="None"/>
          <w:rFonts w:ascii="Trebuchet MS" w:hAnsi="Trebuchet MS"/>
          <w:b/>
          <w:bCs/>
          <w:sz w:val="22"/>
          <w:szCs w:val="22"/>
        </w:rPr>
      </w:pPr>
      <w:r w:rsidRPr="00DC2072">
        <w:rPr>
          <w:rStyle w:val="None"/>
          <w:rFonts w:ascii="Trebuchet MS" w:hAnsi="Trebuchet MS"/>
          <w:b/>
          <w:bCs/>
          <w:sz w:val="22"/>
          <w:szCs w:val="22"/>
        </w:rPr>
        <w:t xml:space="preserve">9. </w:t>
      </w:r>
      <w:r>
        <w:rPr>
          <w:rStyle w:val="None"/>
          <w:rFonts w:ascii="Trebuchet MS" w:hAnsi="Trebuchet MS"/>
          <w:b/>
          <w:bCs/>
          <w:sz w:val="22"/>
          <w:szCs w:val="22"/>
        </w:rPr>
        <w:t>Provide company logo for use, in the event</w:t>
      </w:r>
      <w:r w:rsidRPr="00DC2072">
        <w:rPr>
          <w:rStyle w:val="None"/>
          <w:rFonts w:ascii="Trebuchet MS" w:hAnsi="Trebuchet MS"/>
          <w:b/>
          <w:bCs/>
          <w:sz w:val="22"/>
          <w:szCs w:val="22"/>
        </w:rPr>
        <w:t xml:space="preserve"> you are chosen as a finalist.</w:t>
      </w:r>
    </w:p>
    <w:p w14:paraId="59C8C6AE" w14:textId="77777777" w:rsidR="00F058FD" w:rsidRDefault="00F058FD">
      <w:pPr>
        <w:pStyle w:val="Body"/>
        <w:spacing w:after="200"/>
        <w:rPr>
          <w:rFonts w:ascii="Trebuchet MS" w:eastAsia="Trebuchet MS" w:hAnsi="Trebuchet MS" w:cs="Trebuchet MS"/>
          <w:sz w:val="22"/>
          <w:szCs w:val="22"/>
        </w:rPr>
      </w:pPr>
    </w:p>
    <w:p w14:paraId="48ED5C00" w14:textId="069890F5" w:rsidR="007B6B36" w:rsidRDefault="007B6B36">
      <w:pPr>
        <w:pStyle w:val="Body"/>
        <w:spacing w:after="200"/>
        <w:rPr>
          <w:rFonts w:ascii="Trebuchet MS" w:eastAsia="Trebuchet MS" w:hAnsi="Trebuchet MS" w:cs="Trebuchet MS"/>
          <w:sz w:val="22"/>
          <w:szCs w:val="22"/>
        </w:rPr>
      </w:pPr>
    </w:p>
    <w:p w14:paraId="25FDBBC1" w14:textId="4E8B4327" w:rsidR="00F058FD" w:rsidRDefault="00F058FD">
      <w:pPr>
        <w:pStyle w:val="Body"/>
        <w:spacing w:after="200"/>
        <w:rPr>
          <w:rFonts w:ascii="Trebuchet MS" w:eastAsia="Trebuchet MS" w:hAnsi="Trebuchet MS" w:cs="Trebuchet MS"/>
          <w:sz w:val="22"/>
          <w:szCs w:val="22"/>
        </w:rPr>
      </w:pPr>
    </w:p>
    <w:p w14:paraId="4F9C02F0" w14:textId="74557A42" w:rsidR="00F058FD" w:rsidRDefault="00F058FD">
      <w:pPr>
        <w:pStyle w:val="Body"/>
        <w:spacing w:after="200"/>
        <w:rPr>
          <w:rFonts w:ascii="Trebuchet MS" w:eastAsia="Trebuchet MS" w:hAnsi="Trebuchet MS" w:cs="Trebuchet MS"/>
          <w:sz w:val="22"/>
          <w:szCs w:val="22"/>
        </w:rPr>
      </w:pPr>
    </w:p>
    <w:p w14:paraId="0E4035E2" w14:textId="0DB73898" w:rsidR="00F058FD" w:rsidRDefault="00F058FD">
      <w:pPr>
        <w:pStyle w:val="Body"/>
        <w:spacing w:after="200"/>
        <w:rPr>
          <w:rFonts w:ascii="Trebuchet MS" w:eastAsia="Trebuchet MS" w:hAnsi="Trebuchet MS" w:cs="Trebuchet MS"/>
          <w:sz w:val="22"/>
          <w:szCs w:val="22"/>
        </w:rPr>
      </w:pPr>
    </w:p>
    <w:p w14:paraId="4902E4FA" w14:textId="59E726B4" w:rsidR="00F058FD" w:rsidRDefault="00F058FD">
      <w:pPr>
        <w:pStyle w:val="Body"/>
        <w:spacing w:after="200"/>
        <w:rPr>
          <w:rFonts w:ascii="Trebuchet MS" w:eastAsia="Trebuchet MS" w:hAnsi="Trebuchet MS" w:cs="Trebuchet MS"/>
          <w:sz w:val="22"/>
          <w:szCs w:val="22"/>
        </w:rPr>
      </w:pPr>
    </w:p>
    <w:p w14:paraId="13C49AA4" w14:textId="4A7EA78D" w:rsidR="00F058FD" w:rsidRDefault="00F058FD">
      <w:pPr>
        <w:pStyle w:val="Body"/>
        <w:spacing w:after="200"/>
        <w:rPr>
          <w:rFonts w:ascii="Trebuchet MS" w:eastAsia="Trebuchet MS" w:hAnsi="Trebuchet MS" w:cs="Trebuchet MS"/>
          <w:sz w:val="22"/>
          <w:szCs w:val="22"/>
        </w:rPr>
      </w:pPr>
    </w:p>
    <w:p w14:paraId="77EEB7E4" w14:textId="50CC1E22" w:rsidR="00F058FD" w:rsidRDefault="00F058FD">
      <w:pPr>
        <w:pStyle w:val="Body"/>
        <w:spacing w:after="200"/>
        <w:rPr>
          <w:rFonts w:ascii="Trebuchet MS" w:eastAsia="Trebuchet MS" w:hAnsi="Trebuchet MS" w:cs="Trebuchet MS"/>
          <w:sz w:val="22"/>
          <w:szCs w:val="22"/>
        </w:rPr>
      </w:pPr>
    </w:p>
    <w:p w14:paraId="41ACD797" w14:textId="32F15F8D" w:rsidR="00F058FD" w:rsidRDefault="00F058FD">
      <w:pPr>
        <w:pStyle w:val="Body"/>
        <w:spacing w:after="200"/>
        <w:rPr>
          <w:rFonts w:ascii="Trebuchet MS" w:eastAsia="Trebuchet MS" w:hAnsi="Trebuchet MS" w:cs="Trebuchet MS"/>
          <w:sz w:val="22"/>
          <w:szCs w:val="22"/>
        </w:rPr>
      </w:pPr>
    </w:p>
    <w:p w14:paraId="70EB840E" w14:textId="7377B416" w:rsidR="00F058FD" w:rsidRDefault="00F058FD">
      <w:pPr>
        <w:pStyle w:val="Body"/>
        <w:spacing w:after="200"/>
        <w:rPr>
          <w:rFonts w:ascii="Trebuchet MS" w:eastAsia="Trebuchet MS" w:hAnsi="Trebuchet MS" w:cs="Trebuchet MS"/>
          <w:sz w:val="22"/>
          <w:szCs w:val="22"/>
        </w:rPr>
      </w:pPr>
    </w:p>
    <w:p w14:paraId="5244B344" w14:textId="23FCA921" w:rsidR="00F058FD" w:rsidRDefault="00F058FD">
      <w:pPr>
        <w:pStyle w:val="Body"/>
        <w:spacing w:after="200"/>
        <w:rPr>
          <w:rFonts w:ascii="Trebuchet MS" w:eastAsia="Trebuchet MS" w:hAnsi="Trebuchet MS" w:cs="Trebuchet MS"/>
          <w:sz w:val="22"/>
          <w:szCs w:val="22"/>
        </w:rPr>
      </w:pPr>
    </w:p>
    <w:p w14:paraId="2EF12BE2" w14:textId="0029D5FF" w:rsidR="00F058FD" w:rsidRDefault="00F058FD">
      <w:pPr>
        <w:pStyle w:val="Body"/>
        <w:spacing w:after="200"/>
        <w:rPr>
          <w:rFonts w:ascii="Trebuchet MS" w:eastAsia="Trebuchet MS" w:hAnsi="Trebuchet MS" w:cs="Trebuchet MS"/>
          <w:sz w:val="22"/>
          <w:szCs w:val="22"/>
        </w:rPr>
      </w:pPr>
    </w:p>
    <w:p w14:paraId="60035693" w14:textId="789E7FDB" w:rsidR="00F058FD" w:rsidRDefault="00F058FD">
      <w:pPr>
        <w:pStyle w:val="Body"/>
        <w:spacing w:after="200"/>
        <w:rPr>
          <w:rFonts w:ascii="Trebuchet MS" w:eastAsia="Trebuchet MS" w:hAnsi="Trebuchet MS" w:cs="Trebuchet MS"/>
          <w:sz w:val="22"/>
          <w:szCs w:val="22"/>
        </w:rPr>
      </w:pPr>
    </w:p>
    <w:p w14:paraId="739BF475" w14:textId="1FCCFD47" w:rsidR="00F058FD" w:rsidRDefault="00F058FD">
      <w:pPr>
        <w:pStyle w:val="Body"/>
        <w:spacing w:after="200"/>
        <w:rPr>
          <w:rFonts w:ascii="Trebuchet MS" w:eastAsia="Trebuchet MS" w:hAnsi="Trebuchet MS" w:cs="Trebuchet MS"/>
          <w:sz w:val="22"/>
          <w:szCs w:val="22"/>
        </w:rPr>
      </w:pPr>
    </w:p>
    <w:p w14:paraId="161D5B3F" w14:textId="77777777" w:rsidR="00F058FD" w:rsidRDefault="00F058FD">
      <w:pPr>
        <w:pStyle w:val="Body"/>
        <w:spacing w:after="200"/>
        <w:rPr>
          <w:rFonts w:ascii="Trebuchet MS" w:eastAsia="Trebuchet MS" w:hAnsi="Trebuchet MS" w:cs="Trebuchet MS"/>
          <w:sz w:val="22"/>
          <w:szCs w:val="22"/>
        </w:rPr>
      </w:pPr>
    </w:p>
    <w:p w14:paraId="54EF54F9" w14:textId="63B55208" w:rsidR="007B6B36" w:rsidRDefault="007B6B36">
      <w:pPr>
        <w:pStyle w:val="Text"/>
      </w:pPr>
    </w:p>
    <w:p w14:paraId="3E18ECB3" w14:textId="763879CA" w:rsidR="00F058FD" w:rsidRDefault="00F058FD">
      <w:pPr>
        <w:pStyle w:val="Text"/>
      </w:pPr>
    </w:p>
    <w:p w14:paraId="6FA5289A" w14:textId="73AF2DFE" w:rsidR="00F058FD" w:rsidRDefault="00F058FD">
      <w:pPr>
        <w:pStyle w:val="Text"/>
      </w:pPr>
    </w:p>
    <w:p w14:paraId="22846E80" w14:textId="77777777" w:rsidR="00F058FD" w:rsidRDefault="00F058FD">
      <w:pPr>
        <w:pStyle w:val="Text"/>
      </w:pPr>
    </w:p>
    <w:p w14:paraId="7C9BC0A6" w14:textId="77777777" w:rsidR="007B6B36" w:rsidRDefault="007B6B36">
      <w:pPr>
        <w:pStyle w:val="Text"/>
      </w:pPr>
    </w:p>
    <w:p w14:paraId="7E3AAB98" w14:textId="77777777" w:rsidR="007B6B36" w:rsidRDefault="005D71DA">
      <w:pPr>
        <w:pStyle w:val="Text"/>
        <w:rPr>
          <w:rStyle w:val="None"/>
          <w:b/>
          <w:bCs/>
        </w:rPr>
      </w:pPr>
      <w:r>
        <w:rPr>
          <w:rStyle w:val="None"/>
          <w:b/>
          <w:bCs/>
        </w:rPr>
        <w:t>IoT Impact Awards - Conditions of Entry</w:t>
      </w:r>
    </w:p>
    <w:p w14:paraId="4612A4B5" w14:textId="4EFA05FB" w:rsidR="007B6B36" w:rsidRDefault="007B6B36" w:rsidP="000160BA">
      <w:pPr>
        <w:pStyle w:val="Text2"/>
        <w:ind w:left="0" w:firstLine="0"/>
        <w:rPr>
          <w:rStyle w:val="None"/>
          <w:rFonts w:ascii="Calibri" w:eastAsia="Calibri" w:hAnsi="Calibri" w:cs="Calibri"/>
        </w:rPr>
      </w:pPr>
    </w:p>
    <w:p w14:paraId="544595E9" w14:textId="591DBEE0" w:rsidR="007B6B36" w:rsidRDefault="00F058FD">
      <w:pPr>
        <w:pStyle w:val="Text2"/>
        <w:rPr>
          <w:rStyle w:val="None"/>
          <w:rFonts w:ascii="Calibri" w:eastAsia="Calibri" w:hAnsi="Calibri" w:cs="Calibri"/>
        </w:rPr>
      </w:pPr>
      <w:r>
        <w:rPr>
          <w:rStyle w:val="None"/>
          <w:rFonts w:ascii="Calibri" w:eastAsia="Calibri" w:hAnsi="Calibri" w:cs="Calibri"/>
        </w:rPr>
        <w:t>1</w:t>
      </w:r>
      <w:r w:rsidR="005D71DA">
        <w:rPr>
          <w:rStyle w:val="None"/>
          <w:rFonts w:ascii="Calibri" w:eastAsia="Calibri" w:hAnsi="Calibri" w:cs="Calibri"/>
        </w:rPr>
        <w:t>.</w:t>
      </w:r>
      <w:r w:rsidR="005D71DA">
        <w:rPr>
          <w:rStyle w:val="None"/>
          <w:rFonts w:ascii="Calibri" w:eastAsia="Calibri" w:hAnsi="Calibri" w:cs="Calibri"/>
        </w:rPr>
        <w:tab/>
        <w:t xml:space="preserve">The Awards are open to both local and international </w:t>
      </w:r>
      <w:proofErr w:type="spellStart"/>
      <w:r w:rsidR="005D71DA">
        <w:rPr>
          <w:rStyle w:val="None"/>
          <w:rFonts w:ascii="Calibri" w:eastAsia="Calibri" w:hAnsi="Calibri" w:cs="Calibri"/>
        </w:rPr>
        <w:t>organisations</w:t>
      </w:r>
      <w:proofErr w:type="spellEnd"/>
      <w:r w:rsidR="005D71DA">
        <w:rPr>
          <w:rStyle w:val="None"/>
          <w:rFonts w:ascii="Calibri" w:eastAsia="Calibri" w:hAnsi="Calibri" w:cs="Calibri"/>
        </w:rPr>
        <w:t>. International products can be entered by the local distributor or value-added reseller provided they are exhibiting the product at Io</w:t>
      </w:r>
      <w:r w:rsidR="000160BA">
        <w:rPr>
          <w:rStyle w:val="None"/>
          <w:rFonts w:ascii="Calibri" w:eastAsia="Calibri" w:hAnsi="Calibri" w:cs="Calibri"/>
        </w:rPr>
        <w:t>T Impact 2019</w:t>
      </w:r>
      <w:r w:rsidR="005D71DA">
        <w:rPr>
          <w:rStyle w:val="None"/>
          <w:rFonts w:ascii="Calibri" w:eastAsia="Calibri" w:hAnsi="Calibri" w:cs="Calibri"/>
        </w:rPr>
        <w:t>.</w:t>
      </w:r>
    </w:p>
    <w:p w14:paraId="0C94E38A" w14:textId="655FDAD1" w:rsidR="007B6B36" w:rsidRDefault="00F058FD">
      <w:pPr>
        <w:pStyle w:val="Text2"/>
        <w:rPr>
          <w:rStyle w:val="None"/>
          <w:rFonts w:ascii="Calibri" w:eastAsia="Calibri" w:hAnsi="Calibri" w:cs="Calibri"/>
        </w:rPr>
      </w:pPr>
      <w:r>
        <w:rPr>
          <w:rStyle w:val="None"/>
          <w:rFonts w:ascii="Calibri" w:eastAsia="Calibri" w:hAnsi="Calibri" w:cs="Calibri"/>
        </w:rPr>
        <w:t>2</w:t>
      </w:r>
      <w:r w:rsidR="005D71DA">
        <w:rPr>
          <w:rStyle w:val="None"/>
          <w:rFonts w:ascii="Calibri" w:eastAsia="Calibri" w:hAnsi="Calibri" w:cs="Calibri"/>
        </w:rPr>
        <w:t>.</w:t>
      </w:r>
      <w:r w:rsidR="005D71DA">
        <w:rPr>
          <w:rStyle w:val="None"/>
          <w:rFonts w:ascii="Calibri" w:eastAsia="Calibri" w:hAnsi="Calibri" w:cs="Calibri"/>
        </w:rPr>
        <w:tab/>
        <w:t>There is no charge to enter the Awards.</w:t>
      </w:r>
    </w:p>
    <w:p w14:paraId="46E9DB15" w14:textId="51F6C971" w:rsidR="007B6B36" w:rsidRDefault="00F058FD">
      <w:pPr>
        <w:pStyle w:val="Text2"/>
        <w:rPr>
          <w:rStyle w:val="None"/>
          <w:rFonts w:ascii="Calibri" w:eastAsia="Calibri" w:hAnsi="Calibri" w:cs="Calibri"/>
        </w:rPr>
      </w:pPr>
      <w:r>
        <w:rPr>
          <w:rStyle w:val="None"/>
          <w:rFonts w:ascii="Calibri" w:eastAsia="Calibri" w:hAnsi="Calibri" w:cs="Calibri"/>
        </w:rPr>
        <w:t>3</w:t>
      </w:r>
      <w:r w:rsidR="005D71DA">
        <w:rPr>
          <w:rStyle w:val="None"/>
          <w:rFonts w:ascii="Calibri" w:eastAsia="Calibri" w:hAnsi="Calibri" w:cs="Calibri"/>
        </w:rPr>
        <w:t>.</w:t>
      </w:r>
      <w:r w:rsidR="005D71DA">
        <w:rPr>
          <w:rStyle w:val="None"/>
          <w:rFonts w:ascii="Calibri" w:eastAsia="Calibri" w:hAnsi="Calibri" w:cs="Calibri"/>
        </w:rPr>
        <w:tab/>
        <w:t xml:space="preserve">Nominations for all Awards close at 11:59pm (AEST) on </w:t>
      </w:r>
      <w:r w:rsidR="000160BA">
        <w:rPr>
          <w:rStyle w:val="None"/>
          <w:rFonts w:ascii="Calibri" w:eastAsia="Calibri" w:hAnsi="Calibri" w:cs="Calibri"/>
        </w:rPr>
        <w:t>Wednesday 25th September 2019</w:t>
      </w:r>
      <w:r w:rsidR="005D71DA">
        <w:rPr>
          <w:rStyle w:val="None"/>
          <w:rFonts w:ascii="Calibri" w:eastAsia="Calibri" w:hAnsi="Calibri" w:cs="Calibri"/>
        </w:rPr>
        <w:t>. All entries have to be submitted before this time.</w:t>
      </w:r>
    </w:p>
    <w:p w14:paraId="14868614" w14:textId="576AF886" w:rsidR="007B6B36" w:rsidRDefault="00F058FD">
      <w:pPr>
        <w:pStyle w:val="Text2"/>
        <w:rPr>
          <w:rStyle w:val="None"/>
          <w:rFonts w:ascii="Calibri" w:eastAsia="Calibri" w:hAnsi="Calibri" w:cs="Calibri"/>
        </w:rPr>
      </w:pPr>
      <w:r>
        <w:rPr>
          <w:rStyle w:val="None"/>
          <w:rFonts w:ascii="Calibri" w:eastAsia="Calibri" w:hAnsi="Calibri" w:cs="Calibri"/>
        </w:rPr>
        <w:t>4</w:t>
      </w:r>
      <w:r w:rsidR="005D71DA">
        <w:rPr>
          <w:rStyle w:val="None"/>
          <w:rFonts w:ascii="Calibri" w:eastAsia="Calibri" w:hAnsi="Calibri" w:cs="Calibri"/>
        </w:rPr>
        <w:t>.</w:t>
      </w:r>
      <w:r w:rsidR="005D71DA">
        <w:rPr>
          <w:rStyle w:val="None"/>
          <w:rFonts w:ascii="Calibri" w:eastAsia="Calibri" w:hAnsi="Calibri" w:cs="Calibri"/>
        </w:rPr>
        <w:tab/>
        <w:t xml:space="preserve">All nominations and supporting documents must be submitted on the IoT Impact Award nomination form via email to </w:t>
      </w:r>
      <w:hyperlink r:id="rId10" w:history="1">
        <w:r w:rsidR="005D71DA">
          <w:rPr>
            <w:rStyle w:val="Hyperlink1"/>
          </w:rPr>
          <w:t>hello@iot.org.au</w:t>
        </w:r>
      </w:hyperlink>
      <w:r w:rsidR="005D71DA">
        <w:rPr>
          <w:rStyle w:val="None"/>
          <w:rFonts w:ascii="Calibri" w:eastAsia="Calibri" w:hAnsi="Calibri" w:cs="Calibri"/>
        </w:rPr>
        <w:t>.</w:t>
      </w:r>
    </w:p>
    <w:p w14:paraId="07D271C1" w14:textId="4B1E9A0E" w:rsidR="007B6B36" w:rsidRDefault="00F058FD">
      <w:pPr>
        <w:pStyle w:val="Text2"/>
        <w:rPr>
          <w:rStyle w:val="None"/>
          <w:rFonts w:ascii="Calibri" w:eastAsia="Calibri" w:hAnsi="Calibri" w:cs="Calibri"/>
        </w:rPr>
      </w:pPr>
      <w:r>
        <w:rPr>
          <w:rStyle w:val="None"/>
          <w:rFonts w:ascii="Calibri" w:eastAsia="Calibri" w:hAnsi="Calibri" w:cs="Calibri"/>
        </w:rPr>
        <w:t>5</w:t>
      </w:r>
      <w:r w:rsidR="005D71DA">
        <w:rPr>
          <w:rStyle w:val="None"/>
          <w:rFonts w:ascii="Calibri" w:eastAsia="Calibri" w:hAnsi="Calibri" w:cs="Calibri"/>
        </w:rPr>
        <w:t>.</w:t>
      </w:r>
      <w:r w:rsidR="005D71DA">
        <w:rPr>
          <w:rStyle w:val="None"/>
          <w:rFonts w:ascii="Calibri" w:eastAsia="Calibri" w:hAnsi="Calibri" w:cs="Calibri"/>
        </w:rPr>
        <w:tab/>
        <w:t>Finalists will be an</w:t>
      </w:r>
      <w:r w:rsidR="000160BA">
        <w:rPr>
          <w:rStyle w:val="None"/>
          <w:rFonts w:ascii="Calibri" w:eastAsia="Calibri" w:hAnsi="Calibri" w:cs="Calibri"/>
        </w:rPr>
        <w:t>nounced on Friday 4</w:t>
      </w:r>
      <w:r w:rsidR="000160BA" w:rsidRPr="000160BA">
        <w:rPr>
          <w:rStyle w:val="None"/>
          <w:rFonts w:ascii="Calibri" w:eastAsia="Calibri" w:hAnsi="Calibri" w:cs="Calibri"/>
          <w:vertAlign w:val="superscript"/>
        </w:rPr>
        <w:t>th</w:t>
      </w:r>
      <w:r w:rsidR="000160BA">
        <w:rPr>
          <w:rStyle w:val="None"/>
          <w:rFonts w:ascii="Calibri" w:eastAsia="Calibri" w:hAnsi="Calibri" w:cs="Calibri"/>
        </w:rPr>
        <w:t xml:space="preserve"> October, 2019</w:t>
      </w:r>
      <w:r w:rsidR="005D71DA">
        <w:rPr>
          <w:rStyle w:val="None"/>
          <w:rFonts w:ascii="Calibri" w:eastAsia="Calibri" w:hAnsi="Calibri" w:cs="Calibri"/>
        </w:rPr>
        <w:t>.</w:t>
      </w:r>
    </w:p>
    <w:p w14:paraId="2F62AD57" w14:textId="4E2B0AF7" w:rsidR="007B6B36" w:rsidRDefault="00F058FD">
      <w:pPr>
        <w:pStyle w:val="Text2"/>
        <w:rPr>
          <w:rStyle w:val="None"/>
          <w:rFonts w:ascii="Calibri" w:eastAsia="Calibri" w:hAnsi="Calibri" w:cs="Calibri"/>
        </w:rPr>
      </w:pPr>
      <w:r>
        <w:rPr>
          <w:rStyle w:val="None"/>
          <w:rFonts w:ascii="Calibri" w:eastAsia="Calibri" w:hAnsi="Calibri" w:cs="Calibri"/>
        </w:rPr>
        <w:t>6</w:t>
      </w:r>
      <w:r w:rsidR="005D71DA">
        <w:rPr>
          <w:rStyle w:val="None"/>
          <w:rFonts w:ascii="Calibri" w:eastAsia="Calibri" w:hAnsi="Calibri" w:cs="Calibri"/>
        </w:rPr>
        <w:t>.</w:t>
      </w:r>
      <w:r w:rsidR="005D71DA">
        <w:rPr>
          <w:rStyle w:val="None"/>
          <w:rFonts w:ascii="Calibri" w:eastAsia="Calibri" w:hAnsi="Calibri" w:cs="Calibri"/>
        </w:rPr>
        <w:tab/>
        <w:t xml:space="preserve">Supporting documents, figures, testimonials and pictures may be included in your submissions. </w:t>
      </w:r>
    </w:p>
    <w:p w14:paraId="77A0AD3B" w14:textId="4179F515" w:rsidR="007B6B36" w:rsidRDefault="00F058FD">
      <w:pPr>
        <w:pStyle w:val="Text2"/>
        <w:rPr>
          <w:rStyle w:val="None"/>
          <w:rFonts w:ascii="Calibri" w:eastAsia="Calibri" w:hAnsi="Calibri" w:cs="Calibri"/>
        </w:rPr>
      </w:pPr>
      <w:r>
        <w:rPr>
          <w:rStyle w:val="None"/>
          <w:rFonts w:ascii="Calibri" w:eastAsia="Calibri" w:hAnsi="Calibri" w:cs="Calibri"/>
        </w:rPr>
        <w:t>7</w:t>
      </w:r>
      <w:r w:rsidR="005D71DA">
        <w:rPr>
          <w:rStyle w:val="None"/>
          <w:rFonts w:ascii="Calibri" w:eastAsia="Calibri" w:hAnsi="Calibri" w:cs="Calibri"/>
        </w:rPr>
        <w:t>.</w:t>
      </w:r>
      <w:r w:rsidR="005D71DA">
        <w:rPr>
          <w:rStyle w:val="None"/>
          <w:rFonts w:ascii="Calibri" w:eastAsia="Calibri" w:hAnsi="Calibri" w:cs="Calibri"/>
        </w:rPr>
        <w:tab/>
        <w:t>The nomination form contains multiple questions, which add up to 100%. Each question has to be answered in no more than 400 words. Failure to answer any portion of the application or exceeding the word limit may result in the forfeiture of the entry.</w:t>
      </w:r>
    </w:p>
    <w:p w14:paraId="6A22AD56" w14:textId="53A12BEC" w:rsidR="007B6B36" w:rsidRDefault="00F058FD">
      <w:pPr>
        <w:pStyle w:val="Text2"/>
        <w:rPr>
          <w:rStyle w:val="None"/>
          <w:rFonts w:ascii="Calibri" w:eastAsia="Calibri" w:hAnsi="Calibri" w:cs="Calibri"/>
        </w:rPr>
      </w:pPr>
      <w:r>
        <w:rPr>
          <w:rStyle w:val="None"/>
          <w:rFonts w:ascii="Calibri" w:eastAsia="Calibri" w:hAnsi="Calibri" w:cs="Calibri"/>
        </w:rPr>
        <w:t>8</w:t>
      </w:r>
      <w:r w:rsidR="001235AF">
        <w:rPr>
          <w:rStyle w:val="None"/>
          <w:rFonts w:ascii="Calibri" w:eastAsia="Calibri" w:hAnsi="Calibri" w:cs="Calibri"/>
        </w:rPr>
        <w:t>.</w:t>
      </w:r>
      <w:r w:rsidR="001235AF">
        <w:rPr>
          <w:rStyle w:val="None"/>
          <w:rFonts w:ascii="Calibri" w:eastAsia="Calibri" w:hAnsi="Calibri" w:cs="Calibri"/>
        </w:rPr>
        <w:tab/>
        <w:t>Submissions may</w:t>
      </w:r>
      <w:r w:rsidR="005D71DA">
        <w:rPr>
          <w:rStyle w:val="None"/>
          <w:rFonts w:ascii="Calibri" w:eastAsia="Calibri" w:hAnsi="Calibri" w:cs="Calibri"/>
        </w:rPr>
        <w:t xml:space="preserve"> include a 30 second video clip which </w:t>
      </w:r>
      <w:r w:rsidR="005D71DA">
        <w:rPr>
          <w:rStyle w:val="None"/>
          <w:rFonts w:ascii="Calibri" w:eastAsia="Calibri" w:hAnsi="Calibri" w:cs="Calibri"/>
          <w:u w:val="single"/>
        </w:rPr>
        <w:t>may</w:t>
      </w:r>
      <w:r w:rsidR="005D71DA">
        <w:rPr>
          <w:rStyle w:val="None"/>
          <w:rFonts w:ascii="Calibri" w:eastAsia="Calibri" w:hAnsi="Calibri" w:cs="Calibri"/>
        </w:rPr>
        <w:t xml:space="preserve"> be used at the Awards Ceremony at the IOT Impact Cocktail Party and Awards Night.</w:t>
      </w:r>
    </w:p>
    <w:p w14:paraId="4F60B4A7" w14:textId="54775B33" w:rsidR="007B6B36" w:rsidRDefault="00F058FD">
      <w:pPr>
        <w:pStyle w:val="Text2"/>
        <w:rPr>
          <w:rStyle w:val="None"/>
          <w:rFonts w:ascii="Calibri" w:eastAsia="Calibri" w:hAnsi="Calibri" w:cs="Calibri"/>
        </w:rPr>
      </w:pPr>
      <w:r>
        <w:rPr>
          <w:rStyle w:val="None"/>
          <w:rFonts w:ascii="Calibri" w:eastAsia="Calibri" w:hAnsi="Calibri" w:cs="Calibri"/>
        </w:rPr>
        <w:t>9</w:t>
      </w:r>
      <w:r w:rsidR="005D71DA">
        <w:rPr>
          <w:rStyle w:val="None"/>
          <w:rFonts w:ascii="Calibri" w:eastAsia="Calibri" w:hAnsi="Calibri" w:cs="Calibri"/>
        </w:rPr>
        <w:t>.</w:t>
      </w:r>
      <w:r w:rsidR="005D71DA">
        <w:rPr>
          <w:rStyle w:val="None"/>
          <w:rFonts w:ascii="Calibri" w:eastAsia="Calibri" w:hAnsi="Calibri" w:cs="Calibri"/>
        </w:rPr>
        <w:tab/>
        <w:t>The short-listed entries shall be made available for inspection by the Judging Panel if required.</w:t>
      </w:r>
    </w:p>
    <w:p w14:paraId="4BFF4089" w14:textId="36F2CEFA" w:rsidR="007B6B36" w:rsidRDefault="00F058FD">
      <w:pPr>
        <w:pStyle w:val="Text2"/>
        <w:rPr>
          <w:rStyle w:val="None"/>
          <w:rFonts w:ascii="Calibri" w:eastAsia="Calibri" w:hAnsi="Calibri" w:cs="Calibri"/>
        </w:rPr>
      </w:pPr>
      <w:r>
        <w:rPr>
          <w:rStyle w:val="None"/>
          <w:rFonts w:ascii="Calibri" w:eastAsia="Calibri" w:hAnsi="Calibri" w:cs="Calibri"/>
        </w:rPr>
        <w:t>10</w:t>
      </w:r>
      <w:r w:rsidR="005D71DA">
        <w:rPr>
          <w:rStyle w:val="None"/>
          <w:rFonts w:ascii="Calibri" w:eastAsia="Calibri" w:hAnsi="Calibri" w:cs="Calibri"/>
        </w:rPr>
        <w:t>.</w:t>
      </w:r>
      <w:r w:rsidR="005D71DA">
        <w:rPr>
          <w:rStyle w:val="None"/>
          <w:rFonts w:ascii="Calibri" w:eastAsia="Calibri" w:hAnsi="Calibri" w:cs="Calibri"/>
        </w:rPr>
        <w:tab/>
        <w:t>The contact person listed on the Application Submission Form will be contacted via email upon receipt of your entry.</w:t>
      </w:r>
    </w:p>
    <w:p w14:paraId="1A5BA7C1" w14:textId="6BE87BEE" w:rsidR="007B6B36" w:rsidRDefault="00F058FD">
      <w:pPr>
        <w:pStyle w:val="Text2"/>
        <w:rPr>
          <w:rStyle w:val="None"/>
          <w:rFonts w:ascii="Calibri" w:eastAsia="Calibri" w:hAnsi="Calibri" w:cs="Calibri"/>
        </w:rPr>
      </w:pPr>
      <w:r>
        <w:rPr>
          <w:rStyle w:val="None"/>
          <w:rFonts w:ascii="Calibri" w:eastAsia="Calibri" w:hAnsi="Calibri" w:cs="Calibri"/>
        </w:rPr>
        <w:t>11</w:t>
      </w:r>
      <w:r w:rsidR="005D71DA">
        <w:rPr>
          <w:rStyle w:val="None"/>
          <w:rFonts w:ascii="Calibri" w:eastAsia="Calibri" w:hAnsi="Calibri" w:cs="Calibri"/>
        </w:rPr>
        <w:t>.</w:t>
      </w:r>
      <w:r w:rsidR="005D71DA">
        <w:rPr>
          <w:rStyle w:val="None"/>
          <w:rFonts w:ascii="Calibri" w:eastAsia="Calibri" w:hAnsi="Calibri" w:cs="Calibri"/>
        </w:rPr>
        <w:tab/>
      </w:r>
      <w:proofErr w:type="spellStart"/>
      <w:r w:rsidR="005D71DA">
        <w:rPr>
          <w:rStyle w:val="None"/>
          <w:rFonts w:ascii="Calibri" w:eastAsia="Calibri" w:hAnsi="Calibri" w:cs="Calibri"/>
        </w:rPr>
        <w:t>IoTAA</w:t>
      </w:r>
      <w:proofErr w:type="spellEnd"/>
      <w:r w:rsidR="005D71DA">
        <w:rPr>
          <w:rStyle w:val="None"/>
          <w:rFonts w:ascii="Calibri" w:eastAsia="Calibri" w:hAnsi="Calibri" w:cs="Calibri"/>
        </w:rPr>
        <w:t xml:space="preserve"> will accept no responsibility or liability regarding any loss of patent rights, other commercial privileges, or any other thing which constitutes loss or damage as a result of entry in the Awards.</w:t>
      </w:r>
    </w:p>
    <w:p w14:paraId="493F64BD" w14:textId="07616E1C" w:rsidR="007B6B36" w:rsidRDefault="00F058FD">
      <w:pPr>
        <w:pStyle w:val="Text2"/>
        <w:rPr>
          <w:rStyle w:val="None"/>
          <w:rFonts w:ascii="Calibri" w:eastAsia="Calibri" w:hAnsi="Calibri" w:cs="Calibri"/>
        </w:rPr>
      </w:pPr>
      <w:r>
        <w:rPr>
          <w:rStyle w:val="None"/>
          <w:rFonts w:ascii="Calibri" w:eastAsia="Calibri" w:hAnsi="Calibri" w:cs="Calibri"/>
        </w:rPr>
        <w:t>12</w:t>
      </w:r>
      <w:r w:rsidR="005D71DA">
        <w:rPr>
          <w:rStyle w:val="None"/>
          <w:rFonts w:ascii="Calibri" w:eastAsia="Calibri" w:hAnsi="Calibri" w:cs="Calibri"/>
        </w:rPr>
        <w:t>.</w:t>
      </w:r>
      <w:r w:rsidR="005D71DA">
        <w:rPr>
          <w:rStyle w:val="None"/>
          <w:rFonts w:ascii="Calibri" w:eastAsia="Calibri" w:hAnsi="Calibri" w:cs="Calibri"/>
        </w:rPr>
        <w:tab/>
        <w:t xml:space="preserve">Finalists and winners will be selected by an industry panel with </w:t>
      </w:r>
      <w:proofErr w:type="spellStart"/>
      <w:r w:rsidR="005D71DA">
        <w:rPr>
          <w:rStyle w:val="None"/>
          <w:rFonts w:ascii="Calibri" w:eastAsia="Calibri" w:hAnsi="Calibri" w:cs="Calibri"/>
        </w:rPr>
        <w:t>IoTAA</w:t>
      </w:r>
      <w:proofErr w:type="spellEnd"/>
      <w:r w:rsidR="005D71DA">
        <w:rPr>
          <w:rStyle w:val="None"/>
          <w:rFonts w:ascii="Calibri" w:eastAsia="Calibri" w:hAnsi="Calibri" w:cs="Calibri"/>
        </w:rPr>
        <w:t xml:space="preserve"> overseeing.</w:t>
      </w:r>
    </w:p>
    <w:p w14:paraId="20088765" w14:textId="6AB35323" w:rsidR="007B6B36" w:rsidRDefault="00F058FD">
      <w:pPr>
        <w:pStyle w:val="Text2"/>
        <w:rPr>
          <w:rStyle w:val="None"/>
          <w:rFonts w:ascii="Calibri" w:eastAsia="Calibri" w:hAnsi="Calibri" w:cs="Calibri"/>
        </w:rPr>
      </w:pPr>
      <w:r>
        <w:rPr>
          <w:rStyle w:val="None"/>
          <w:rFonts w:ascii="Calibri" w:eastAsia="Calibri" w:hAnsi="Calibri" w:cs="Calibri"/>
        </w:rPr>
        <w:t>13</w:t>
      </w:r>
      <w:r w:rsidR="005D71DA">
        <w:rPr>
          <w:rStyle w:val="None"/>
          <w:rFonts w:ascii="Calibri" w:eastAsia="Calibri" w:hAnsi="Calibri" w:cs="Calibri"/>
        </w:rPr>
        <w:t>.</w:t>
      </w:r>
      <w:r w:rsidR="005D71DA">
        <w:rPr>
          <w:rStyle w:val="None"/>
          <w:rFonts w:ascii="Calibri" w:eastAsia="Calibri" w:hAnsi="Calibri" w:cs="Calibri"/>
        </w:rPr>
        <w:tab/>
        <w:t>Where any rules or regulations associated with the Awards are disputed or require clarification, the matter shall be referred back to the Industry Panel. The decision by the panel shall be final and no discussion or correspondence will be entered into.</w:t>
      </w:r>
    </w:p>
    <w:p w14:paraId="023EF447" w14:textId="6B66E3A9" w:rsidR="007B6B36" w:rsidRDefault="00F058FD">
      <w:pPr>
        <w:pStyle w:val="Text2"/>
        <w:rPr>
          <w:rStyle w:val="None"/>
          <w:rFonts w:ascii="Calibri" w:eastAsia="Calibri" w:hAnsi="Calibri" w:cs="Calibri"/>
        </w:rPr>
      </w:pPr>
      <w:r>
        <w:rPr>
          <w:rStyle w:val="None"/>
          <w:rFonts w:ascii="Calibri" w:eastAsia="Calibri" w:hAnsi="Calibri" w:cs="Calibri"/>
        </w:rPr>
        <w:t>14</w:t>
      </w:r>
      <w:r w:rsidR="005D71DA">
        <w:rPr>
          <w:rStyle w:val="None"/>
          <w:rFonts w:ascii="Calibri" w:eastAsia="Calibri" w:hAnsi="Calibri" w:cs="Calibri"/>
        </w:rPr>
        <w:t>.</w:t>
      </w:r>
      <w:r w:rsidR="005D71DA">
        <w:rPr>
          <w:rStyle w:val="None"/>
          <w:rFonts w:ascii="Calibri" w:eastAsia="Calibri" w:hAnsi="Calibri" w:cs="Calibri"/>
        </w:rPr>
        <w:tab/>
        <w:t>Winners of the Awards will receive a IoT Impact Award trophy and the right to use the IoT Impact Award logo on publicity materials and website for a period of</w:t>
      </w:r>
      <w:r w:rsidR="000160BA">
        <w:rPr>
          <w:rStyle w:val="None"/>
          <w:rFonts w:ascii="Calibri" w:eastAsia="Calibri" w:hAnsi="Calibri" w:cs="Calibri"/>
        </w:rPr>
        <w:t xml:space="preserve"> 12 months after IoT Impact 2019</w:t>
      </w:r>
      <w:r w:rsidR="005D71DA">
        <w:rPr>
          <w:rStyle w:val="None"/>
          <w:rFonts w:ascii="Calibri" w:eastAsia="Calibri" w:hAnsi="Calibri" w:cs="Calibri"/>
        </w:rPr>
        <w:t xml:space="preserve">. </w:t>
      </w:r>
    </w:p>
    <w:p w14:paraId="442DFF51" w14:textId="77777777" w:rsidR="007B6B36" w:rsidRDefault="005D71DA">
      <w:pPr>
        <w:pStyle w:val="Text2"/>
        <w:rPr>
          <w:rStyle w:val="None"/>
          <w:rFonts w:ascii="Calibri" w:eastAsia="Calibri" w:hAnsi="Calibri" w:cs="Calibri"/>
        </w:rPr>
      </w:pPr>
      <w:r>
        <w:rPr>
          <w:rStyle w:val="None"/>
          <w:rFonts w:ascii="Calibri" w:eastAsia="Calibri" w:hAnsi="Calibri" w:cs="Calibri"/>
        </w:rPr>
        <w:tab/>
        <w:t>The finalists will also receive a certificate.</w:t>
      </w:r>
    </w:p>
    <w:p w14:paraId="33A890C2" w14:textId="07365490" w:rsidR="007B6B36" w:rsidRDefault="00F058FD">
      <w:pPr>
        <w:pStyle w:val="Text2"/>
        <w:rPr>
          <w:rStyle w:val="None"/>
          <w:rFonts w:ascii="Calibri" w:eastAsia="Calibri" w:hAnsi="Calibri" w:cs="Calibri"/>
        </w:rPr>
      </w:pPr>
      <w:r>
        <w:rPr>
          <w:rStyle w:val="None"/>
          <w:rFonts w:ascii="Calibri" w:eastAsia="Calibri" w:hAnsi="Calibri" w:cs="Calibri"/>
        </w:rPr>
        <w:t>15</w:t>
      </w:r>
      <w:r w:rsidR="005D71DA">
        <w:rPr>
          <w:rStyle w:val="None"/>
          <w:rFonts w:ascii="Calibri" w:eastAsia="Calibri" w:hAnsi="Calibri" w:cs="Calibri"/>
        </w:rPr>
        <w:t>.</w:t>
      </w:r>
      <w:r w:rsidR="005D71DA">
        <w:rPr>
          <w:rStyle w:val="None"/>
          <w:rFonts w:ascii="Calibri" w:eastAsia="Calibri" w:hAnsi="Calibri" w:cs="Calibri"/>
        </w:rPr>
        <w:tab/>
      </w:r>
      <w:bookmarkStart w:id="1" w:name="_Hlk509930972"/>
      <w:r w:rsidR="005D71DA">
        <w:rPr>
          <w:rStyle w:val="None"/>
          <w:rFonts w:ascii="Calibri" w:eastAsia="Calibri" w:hAnsi="Calibri" w:cs="Calibri"/>
        </w:rPr>
        <w:t xml:space="preserve">The Award winners will be presented with their trophy at the IoT Impact Cocktail Reception and Awards Night to be held on </w:t>
      </w:r>
      <w:r w:rsidR="001235AF">
        <w:rPr>
          <w:rStyle w:val="None"/>
          <w:rFonts w:ascii="Calibri" w:eastAsia="Calibri" w:hAnsi="Calibri" w:cs="Calibri"/>
        </w:rPr>
        <w:t>Tuesday, 15</w:t>
      </w:r>
      <w:r w:rsidR="001235AF" w:rsidRPr="001235AF">
        <w:rPr>
          <w:rStyle w:val="None"/>
          <w:rFonts w:ascii="Calibri" w:eastAsia="Calibri" w:hAnsi="Calibri" w:cs="Calibri"/>
          <w:vertAlign w:val="superscript"/>
        </w:rPr>
        <w:t>th</w:t>
      </w:r>
      <w:r w:rsidR="001235AF">
        <w:rPr>
          <w:rStyle w:val="None"/>
          <w:rFonts w:ascii="Calibri" w:eastAsia="Calibri" w:hAnsi="Calibri" w:cs="Calibri"/>
        </w:rPr>
        <w:t xml:space="preserve"> October</w:t>
      </w:r>
      <w:r w:rsidR="005D71DA">
        <w:rPr>
          <w:rStyle w:val="None"/>
          <w:rFonts w:ascii="Calibri" w:eastAsia="Calibri" w:hAnsi="Calibri" w:cs="Calibri"/>
        </w:rPr>
        <w:t xml:space="preserve"> 2018. Finalists are obliged to register at least one representative to attend the Awards Night</w:t>
      </w:r>
      <w:r w:rsidR="001235AF">
        <w:rPr>
          <w:rStyle w:val="None"/>
          <w:rFonts w:ascii="Calibri" w:eastAsia="Calibri" w:hAnsi="Calibri" w:cs="Calibri"/>
        </w:rPr>
        <w:t>.</w:t>
      </w:r>
      <w:r w:rsidR="005D71DA">
        <w:rPr>
          <w:rStyle w:val="None"/>
          <w:rFonts w:ascii="Calibri" w:eastAsia="Calibri" w:hAnsi="Calibri" w:cs="Calibri"/>
        </w:rPr>
        <w:t xml:space="preserve"> </w:t>
      </w:r>
      <w:bookmarkEnd w:id="1"/>
    </w:p>
    <w:p w14:paraId="64C63425" w14:textId="4C3D3F36" w:rsidR="007B6B36" w:rsidRDefault="00F058FD">
      <w:pPr>
        <w:pStyle w:val="Text2"/>
        <w:rPr>
          <w:rStyle w:val="None"/>
          <w:rFonts w:ascii="Calibri" w:eastAsia="Calibri" w:hAnsi="Calibri" w:cs="Calibri"/>
        </w:rPr>
      </w:pPr>
      <w:r>
        <w:rPr>
          <w:rStyle w:val="None"/>
          <w:rFonts w:ascii="Calibri" w:eastAsia="Calibri" w:hAnsi="Calibri" w:cs="Calibri"/>
        </w:rPr>
        <w:t>16</w:t>
      </w:r>
      <w:r w:rsidR="005D71DA">
        <w:rPr>
          <w:rStyle w:val="None"/>
          <w:rFonts w:ascii="Calibri" w:eastAsia="Calibri" w:hAnsi="Calibri" w:cs="Calibri"/>
        </w:rPr>
        <w:t>.</w:t>
      </w:r>
      <w:r w:rsidR="005D71DA">
        <w:rPr>
          <w:rStyle w:val="None"/>
          <w:rFonts w:ascii="Calibri" w:eastAsia="Calibri" w:hAnsi="Calibri" w:cs="Calibri"/>
        </w:rPr>
        <w:tab/>
        <w:t>IOTAA reserves the right to retain and publish photographs and descriptions of the projects entered for the Awards.</w:t>
      </w:r>
    </w:p>
    <w:p w14:paraId="22CB6F32" w14:textId="420E5FBD" w:rsidR="007B6B36" w:rsidRDefault="00F058FD">
      <w:pPr>
        <w:pStyle w:val="Text2"/>
        <w:rPr>
          <w:rStyle w:val="None"/>
          <w:rFonts w:ascii="Calibri" w:eastAsia="Calibri" w:hAnsi="Calibri" w:cs="Calibri"/>
        </w:rPr>
      </w:pPr>
      <w:r>
        <w:rPr>
          <w:rStyle w:val="None"/>
          <w:rFonts w:ascii="Calibri" w:eastAsia="Calibri" w:hAnsi="Calibri" w:cs="Calibri"/>
        </w:rPr>
        <w:t>17</w:t>
      </w:r>
      <w:r w:rsidR="005D71DA">
        <w:rPr>
          <w:rStyle w:val="None"/>
          <w:rFonts w:ascii="Calibri" w:eastAsia="Calibri" w:hAnsi="Calibri" w:cs="Calibri"/>
        </w:rPr>
        <w:t>.</w:t>
      </w:r>
      <w:r w:rsidR="005D71DA">
        <w:rPr>
          <w:rStyle w:val="None"/>
          <w:rFonts w:ascii="Calibri" w:eastAsia="Calibri" w:hAnsi="Calibri" w:cs="Calibri"/>
        </w:rPr>
        <w:tab/>
        <w:t>IOTAA is bound by the Information Privacy Principles of the Privacy Act 1998.</w:t>
      </w:r>
    </w:p>
    <w:p w14:paraId="71759F63" w14:textId="19C9BF81" w:rsidR="007B6B36" w:rsidRDefault="00F058FD">
      <w:pPr>
        <w:pStyle w:val="Text2"/>
        <w:rPr>
          <w:rStyle w:val="None"/>
          <w:rFonts w:ascii="Calibri" w:eastAsia="Calibri" w:hAnsi="Calibri" w:cs="Calibri"/>
        </w:rPr>
      </w:pPr>
      <w:r>
        <w:rPr>
          <w:rStyle w:val="None"/>
          <w:rFonts w:ascii="Calibri" w:eastAsia="Calibri" w:hAnsi="Calibri" w:cs="Calibri"/>
        </w:rPr>
        <w:t>18</w:t>
      </w:r>
      <w:r w:rsidR="005D71DA">
        <w:rPr>
          <w:rStyle w:val="None"/>
          <w:rFonts w:ascii="Calibri" w:eastAsia="Calibri" w:hAnsi="Calibri" w:cs="Calibri"/>
        </w:rPr>
        <w:t>.</w:t>
      </w:r>
      <w:r w:rsidR="005D71DA">
        <w:rPr>
          <w:rStyle w:val="None"/>
          <w:rFonts w:ascii="Calibri" w:eastAsia="Calibri" w:hAnsi="Calibri" w:cs="Calibri"/>
        </w:rPr>
        <w:tab/>
        <w:t xml:space="preserve">Details of the submissions are only accessible to </w:t>
      </w:r>
      <w:proofErr w:type="spellStart"/>
      <w:r w:rsidR="005D71DA">
        <w:rPr>
          <w:rStyle w:val="None"/>
          <w:rFonts w:ascii="Calibri" w:eastAsia="Calibri" w:hAnsi="Calibri" w:cs="Calibri"/>
        </w:rPr>
        <w:t>IoTAA</w:t>
      </w:r>
      <w:proofErr w:type="spellEnd"/>
      <w:r w:rsidR="005D71DA">
        <w:rPr>
          <w:rStyle w:val="None"/>
          <w:rFonts w:ascii="Calibri" w:eastAsia="Calibri" w:hAnsi="Calibri" w:cs="Calibri"/>
        </w:rPr>
        <w:t xml:space="preserve"> and members of the Industry Panel.</w:t>
      </w:r>
    </w:p>
    <w:p w14:paraId="48708B15" w14:textId="77777777" w:rsidR="007B6B36" w:rsidRDefault="007B6B36">
      <w:pPr>
        <w:pStyle w:val="Text3"/>
        <w:rPr>
          <w:rFonts w:ascii="Calibri" w:eastAsia="Calibri" w:hAnsi="Calibri" w:cs="Calibri"/>
          <w:b w:val="0"/>
          <w:bCs w:val="0"/>
          <w:sz w:val="20"/>
          <w:szCs w:val="20"/>
        </w:rPr>
      </w:pPr>
    </w:p>
    <w:p w14:paraId="209470AF" w14:textId="77777777" w:rsidR="007B6B36" w:rsidRDefault="007B6B36">
      <w:pPr>
        <w:pStyle w:val="Text3"/>
        <w:rPr>
          <w:rFonts w:ascii="Calibri" w:eastAsia="Calibri" w:hAnsi="Calibri" w:cs="Calibri"/>
          <w:b w:val="0"/>
          <w:bCs w:val="0"/>
          <w:sz w:val="20"/>
          <w:szCs w:val="20"/>
        </w:rPr>
      </w:pPr>
    </w:p>
    <w:p w14:paraId="79B3AB0F" w14:textId="6832DE07" w:rsidR="007B6B36" w:rsidRDefault="005D71DA">
      <w:pPr>
        <w:pStyle w:val="Text3"/>
        <w:rPr>
          <w:rStyle w:val="None"/>
          <w:rFonts w:ascii="Calibri" w:eastAsia="Calibri" w:hAnsi="Calibri" w:cs="Calibri"/>
          <w:b w:val="0"/>
          <w:bCs w:val="0"/>
          <w:sz w:val="20"/>
          <w:szCs w:val="20"/>
        </w:rPr>
      </w:pPr>
      <w:r>
        <w:rPr>
          <w:rStyle w:val="None"/>
          <w:rFonts w:ascii="Calibri" w:eastAsia="Calibri" w:hAnsi="Calibri" w:cs="Calibri"/>
          <w:b w:val="0"/>
          <w:bCs w:val="0"/>
          <w:sz w:val="20"/>
          <w:szCs w:val="20"/>
        </w:rPr>
        <w:t xml:space="preserve">All nominations close at 11:59pm (AEST) on </w:t>
      </w:r>
      <w:r w:rsidR="000160BA">
        <w:rPr>
          <w:rStyle w:val="None"/>
          <w:rFonts w:ascii="Calibri" w:eastAsia="Calibri" w:hAnsi="Calibri" w:cs="Calibri"/>
          <w:b w:val="0"/>
          <w:bCs w:val="0"/>
          <w:sz w:val="20"/>
          <w:szCs w:val="20"/>
        </w:rPr>
        <w:t>Wednesday</w:t>
      </w:r>
      <w:r w:rsidR="003F7CA7">
        <w:rPr>
          <w:rStyle w:val="None"/>
          <w:rFonts w:ascii="Calibri" w:eastAsia="Calibri" w:hAnsi="Calibri" w:cs="Calibri"/>
          <w:b w:val="0"/>
          <w:bCs w:val="0"/>
          <w:sz w:val="20"/>
          <w:szCs w:val="20"/>
        </w:rPr>
        <w:t xml:space="preserve"> </w:t>
      </w:r>
      <w:r w:rsidR="000160BA">
        <w:rPr>
          <w:rStyle w:val="None"/>
          <w:rFonts w:ascii="Calibri" w:eastAsia="Calibri" w:hAnsi="Calibri" w:cs="Calibri"/>
          <w:b w:val="0"/>
          <w:bCs w:val="0"/>
          <w:sz w:val="20"/>
          <w:szCs w:val="20"/>
        </w:rPr>
        <w:t>25</w:t>
      </w:r>
      <w:r w:rsidR="003F7CA7" w:rsidRPr="003F7CA7">
        <w:rPr>
          <w:rStyle w:val="None"/>
          <w:rFonts w:ascii="Calibri" w:eastAsia="Calibri" w:hAnsi="Calibri" w:cs="Calibri"/>
          <w:b w:val="0"/>
          <w:bCs w:val="0"/>
          <w:sz w:val="20"/>
          <w:szCs w:val="20"/>
          <w:vertAlign w:val="superscript"/>
        </w:rPr>
        <w:t>th</w:t>
      </w:r>
      <w:r w:rsidR="003F7CA7">
        <w:rPr>
          <w:rStyle w:val="None"/>
          <w:rFonts w:ascii="Calibri" w:eastAsia="Calibri" w:hAnsi="Calibri" w:cs="Calibri"/>
          <w:b w:val="0"/>
          <w:bCs w:val="0"/>
          <w:sz w:val="20"/>
          <w:szCs w:val="20"/>
        </w:rPr>
        <w:t xml:space="preserve"> September 2019</w:t>
      </w:r>
      <w:r>
        <w:rPr>
          <w:rStyle w:val="None"/>
          <w:rFonts w:ascii="Calibri" w:eastAsia="Calibri" w:hAnsi="Calibri" w:cs="Calibri"/>
          <w:b w:val="0"/>
          <w:bCs w:val="0"/>
          <w:sz w:val="20"/>
          <w:szCs w:val="20"/>
        </w:rPr>
        <w:t>.</w:t>
      </w:r>
    </w:p>
    <w:p w14:paraId="7CB65535" w14:textId="77777777" w:rsidR="007B6B36" w:rsidRDefault="007B6B36">
      <w:pPr>
        <w:pStyle w:val="Text3"/>
        <w:rPr>
          <w:rFonts w:ascii="Calibri" w:eastAsia="Calibri" w:hAnsi="Calibri" w:cs="Calibri"/>
          <w:b w:val="0"/>
          <w:bCs w:val="0"/>
          <w:sz w:val="20"/>
          <w:szCs w:val="20"/>
        </w:rPr>
      </w:pPr>
    </w:p>
    <w:p w14:paraId="79EFCEB5" w14:textId="77777777" w:rsidR="007B6B36" w:rsidRDefault="005D71DA">
      <w:pPr>
        <w:pStyle w:val="Text3"/>
      </w:pPr>
      <w:r>
        <w:rPr>
          <w:rStyle w:val="None"/>
          <w:rFonts w:ascii="Calibri" w:eastAsia="Calibri" w:hAnsi="Calibri" w:cs="Calibri"/>
          <w:b w:val="0"/>
          <w:bCs w:val="0"/>
          <w:sz w:val="20"/>
          <w:szCs w:val="20"/>
        </w:rPr>
        <w:lastRenderedPageBreak/>
        <w:t xml:space="preserve">Please direct any queries to </w:t>
      </w:r>
      <w:hyperlink r:id="rId11" w:history="1">
        <w:r>
          <w:rPr>
            <w:rStyle w:val="Hyperlink1"/>
            <w:rFonts w:eastAsia="Arial Unicode MS" w:cs="Arial Unicode MS"/>
          </w:rPr>
          <w:t>hello@iot.org.au</w:t>
        </w:r>
      </w:hyperlink>
      <w:r>
        <w:rPr>
          <w:rStyle w:val="None"/>
          <w:rFonts w:ascii="Calibri" w:eastAsia="Calibri" w:hAnsi="Calibri" w:cs="Calibri"/>
          <w:b w:val="0"/>
          <w:bCs w:val="0"/>
          <w:sz w:val="20"/>
          <w:szCs w:val="20"/>
        </w:rPr>
        <w:t xml:space="preserve"> </w:t>
      </w:r>
    </w:p>
    <w:sectPr w:rsidR="007B6B36">
      <w:headerReference w:type="default" r:id="rId12"/>
      <w:footerReference w:type="default" r:id="rId13"/>
      <w:pgSz w:w="11900" w:h="16840"/>
      <w:pgMar w:top="2694" w:right="1134" w:bottom="1843"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DAC99" w14:textId="77777777" w:rsidR="00CF4BBF" w:rsidRDefault="00CF4BBF">
      <w:r>
        <w:separator/>
      </w:r>
    </w:p>
  </w:endnote>
  <w:endnote w:type="continuationSeparator" w:id="0">
    <w:p w14:paraId="1DED1289" w14:textId="77777777" w:rsidR="00CF4BBF" w:rsidRDefault="00CF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8450E" w14:textId="36AEE41C" w:rsidR="007B6B36" w:rsidRDefault="005D71DA">
    <w:pPr>
      <w:pStyle w:val="Footer"/>
      <w:tabs>
        <w:tab w:val="right" w:pos="9612"/>
      </w:tabs>
      <w:rPr>
        <w:color w:val="808080"/>
        <w:u w:color="808080"/>
      </w:rPr>
    </w:pPr>
    <w:r>
      <w:rPr>
        <w:color w:val="808080"/>
        <w:u w:color="808080"/>
      </w:rPr>
      <w:t>Ref: IoT Impact Awards.201</w:t>
    </w:r>
    <w:r w:rsidR="003F7CA7">
      <w:rPr>
        <w:color w:val="808080"/>
        <w:u w:color="808080"/>
      </w:rPr>
      <w:t>9_08_21</w:t>
    </w:r>
    <w:r>
      <w:rPr>
        <w:color w:val="808080"/>
        <w:u w:color="808080"/>
      </w:rPr>
      <w:tab/>
      <w:t xml:space="preserve">Page </w:t>
    </w:r>
    <w:r>
      <w:rPr>
        <w:color w:val="808080"/>
        <w:u w:color="808080"/>
      </w:rPr>
      <w:fldChar w:fldCharType="begin"/>
    </w:r>
    <w:r>
      <w:rPr>
        <w:color w:val="808080"/>
        <w:u w:color="808080"/>
      </w:rPr>
      <w:instrText xml:space="preserve"> PAGE </w:instrText>
    </w:r>
    <w:r>
      <w:rPr>
        <w:color w:val="808080"/>
        <w:u w:color="808080"/>
      </w:rPr>
      <w:fldChar w:fldCharType="separate"/>
    </w:r>
    <w:r w:rsidR="009D74FB">
      <w:rPr>
        <w:noProof/>
        <w:color w:val="808080"/>
        <w:u w:color="808080"/>
      </w:rPr>
      <w:t>1</w:t>
    </w:r>
    <w:r>
      <w:rPr>
        <w:color w:val="808080"/>
        <w:u w:color="808080"/>
      </w:rPr>
      <w:fldChar w:fldCharType="end"/>
    </w:r>
    <w:r>
      <w:rPr>
        <w:color w:val="808080"/>
        <w:u w:color="808080"/>
      </w:rPr>
      <w:t xml:space="preserve"> of </w:t>
    </w:r>
    <w:r>
      <w:rPr>
        <w:color w:val="808080"/>
        <w:u w:color="808080"/>
      </w:rPr>
      <w:fldChar w:fldCharType="begin"/>
    </w:r>
    <w:r>
      <w:rPr>
        <w:color w:val="808080"/>
        <w:u w:color="808080"/>
      </w:rPr>
      <w:instrText xml:space="preserve"> NUMPAGES </w:instrText>
    </w:r>
    <w:r>
      <w:rPr>
        <w:color w:val="808080"/>
        <w:u w:color="808080"/>
      </w:rPr>
      <w:fldChar w:fldCharType="separate"/>
    </w:r>
    <w:r w:rsidR="009D74FB">
      <w:rPr>
        <w:noProof/>
        <w:color w:val="808080"/>
        <w:u w:color="808080"/>
      </w:rPr>
      <w:t>2</w:t>
    </w:r>
    <w:r>
      <w:rPr>
        <w:color w:val="808080"/>
        <w:u w:color="808080"/>
      </w:rPr>
      <w:fldChar w:fldCharType="end"/>
    </w:r>
  </w:p>
  <w:p w14:paraId="42DDFAC9" w14:textId="77777777" w:rsidR="007B6B36" w:rsidRDefault="007B6B36">
    <w:pPr>
      <w:pStyle w:val="Footer"/>
      <w:tabs>
        <w:tab w:val="right" w:pos="9612"/>
      </w:tabs>
      <w:rPr>
        <w:color w:val="808080"/>
        <w:u w:color="808080"/>
      </w:rPr>
    </w:pPr>
  </w:p>
  <w:p w14:paraId="58EABC8C" w14:textId="77777777" w:rsidR="007B6B36" w:rsidRDefault="005D71DA">
    <w:pPr>
      <w:pStyle w:val="Footer"/>
      <w:tabs>
        <w:tab w:val="right" w:pos="9612"/>
      </w:tabs>
    </w:pPr>
    <w:r>
      <w:rPr>
        <w:color w:val="808080"/>
        <w:u w:color="808080"/>
      </w:rPr>
      <w:t xml:space="preserve">IoT Alliance Australia  |  ACN: 613 637 755  |  Suite 401, Level 3, Building </w:t>
    </w:r>
    <w:hyperlink r:id="rId1" w:history="1">
      <w:r>
        <w:rPr>
          <w:rStyle w:val="Hyperlink0"/>
        </w:rPr>
        <w:t>11, UTS, Ultimo NSW</w:t>
      </w:r>
    </w:hyperlink>
    <w:r>
      <w:rPr>
        <w:rStyle w:val="None"/>
        <w:color w:val="808080"/>
        <w:u w:color="808080"/>
      </w:rPr>
      <w:t xml:space="preserve"> 2007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2D131" w14:textId="77777777" w:rsidR="00CF4BBF" w:rsidRDefault="00CF4BBF">
      <w:r>
        <w:separator/>
      </w:r>
    </w:p>
  </w:footnote>
  <w:footnote w:type="continuationSeparator" w:id="0">
    <w:p w14:paraId="1F01E382" w14:textId="77777777" w:rsidR="00CF4BBF" w:rsidRDefault="00CF4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D08DD" w14:textId="77777777" w:rsidR="007B6B36" w:rsidRDefault="005D71DA">
    <w:pPr>
      <w:pStyle w:val="BodyA"/>
      <w:tabs>
        <w:tab w:val="right" w:pos="5304"/>
      </w:tabs>
      <w:ind w:left="720" w:firstLine="720"/>
      <w:jc w:val="right"/>
    </w:pPr>
    <w:r>
      <w:rPr>
        <w:noProof/>
      </w:rPr>
      <w:drawing>
        <wp:anchor distT="152400" distB="152400" distL="152400" distR="152400" simplePos="0" relativeHeight="251677184" behindDoc="1" locked="0" layoutInCell="1" allowOverlap="1" wp14:anchorId="0EA33B2C" wp14:editId="2721C0D5">
          <wp:simplePos x="0" y="0"/>
          <wp:positionH relativeFrom="page">
            <wp:posOffset>713739</wp:posOffset>
          </wp:positionH>
          <wp:positionV relativeFrom="page">
            <wp:posOffset>622300</wp:posOffset>
          </wp:positionV>
          <wp:extent cx="2341880" cy="588010"/>
          <wp:effectExtent l="0" t="0" r="0" b="0"/>
          <wp:wrapNone/>
          <wp:docPr id="1073741825" name="officeArt object" descr="IoT-Impact-Logo-red.jpg"/>
          <wp:cNvGraphicFramePr/>
          <a:graphic xmlns:a="http://schemas.openxmlformats.org/drawingml/2006/main">
            <a:graphicData uri="http://schemas.openxmlformats.org/drawingml/2006/picture">
              <pic:pic xmlns:pic="http://schemas.openxmlformats.org/drawingml/2006/picture">
                <pic:nvPicPr>
                  <pic:cNvPr id="1073741825" name="IoT-Impact-Logo-red.jpg" descr="IoT-Impact-Logo-red.jpg"/>
                  <pic:cNvPicPr>
                    <a:picLocks noChangeAspect="1"/>
                  </pic:cNvPicPr>
                </pic:nvPicPr>
                <pic:blipFill>
                  <a:blip r:embed="rId1"/>
                  <a:stretch>
                    <a:fillRect/>
                  </a:stretch>
                </pic:blipFill>
                <pic:spPr>
                  <a:xfrm>
                    <a:off x="0" y="0"/>
                    <a:ext cx="2341880" cy="588010"/>
                  </a:xfrm>
                  <a:prstGeom prst="rect">
                    <a:avLst/>
                  </a:prstGeom>
                  <a:ln w="12700" cap="flat">
                    <a:noFill/>
                    <a:miter lim="400000"/>
                  </a:ln>
                  <a:effectLst/>
                </pic:spPr>
              </pic:pic>
            </a:graphicData>
          </a:graphic>
        </wp:anchor>
      </w:drawing>
    </w:r>
    <w:r>
      <w:tab/>
    </w:r>
    <w:r>
      <w:rPr>
        <w:lang w:val="en-US"/>
      </w:rPr>
      <w:tab/>
    </w:r>
  </w:p>
  <w:p w14:paraId="0BE9C933" w14:textId="507F9A16" w:rsidR="007B6B36" w:rsidRDefault="005D71DA">
    <w:pPr>
      <w:pStyle w:val="BodyA"/>
      <w:tabs>
        <w:tab w:val="right" w:pos="5283"/>
      </w:tabs>
      <w:ind w:left="747"/>
      <w:jc w:val="right"/>
      <w:rPr>
        <w:color w:val="808080"/>
        <w:u w:color="808080"/>
      </w:rPr>
    </w:pPr>
    <w:r>
      <w:rPr>
        <w:lang w:val="en-US"/>
      </w:rPr>
      <w:tab/>
    </w:r>
    <w:r w:rsidR="000160BA">
      <w:rPr>
        <w:color w:val="808080"/>
        <w:u w:color="808080"/>
        <w:lang w:val="en-US"/>
      </w:rPr>
      <w:t>15-16 October 2019</w:t>
    </w:r>
  </w:p>
  <w:p w14:paraId="22D864E0" w14:textId="09E560C4" w:rsidR="007B6B36" w:rsidRDefault="005D71DA">
    <w:pPr>
      <w:pStyle w:val="BodyA"/>
      <w:tabs>
        <w:tab w:val="right" w:pos="5283"/>
        <w:tab w:val="right" w:pos="9612"/>
      </w:tabs>
      <w:ind w:firstLine="720"/>
      <w:jc w:val="right"/>
      <w:rPr>
        <w:color w:val="808080"/>
        <w:u w:color="808080"/>
      </w:rPr>
    </w:pPr>
    <w:r>
      <w:rPr>
        <w:color w:val="808080"/>
        <w:u w:color="808080"/>
        <w:lang w:val="en-US"/>
      </w:rPr>
      <w:tab/>
    </w:r>
    <w:r w:rsidR="000160BA">
      <w:rPr>
        <w:color w:val="808080"/>
        <w:u w:color="808080"/>
        <w:lang w:val="en-US"/>
      </w:rPr>
      <w:t>Hyatt Regency</w:t>
    </w:r>
  </w:p>
  <w:p w14:paraId="62A2AA73" w14:textId="54434215" w:rsidR="007B6B36" w:rsidRDefault="005D71DA">
    <w:pPr>
      <w:pStyle w:val="BodyA"/>
      <w:tabs>
        <w:tab w:val="right" w:pos="5283"/>
        <w:tab w:val="right" w:pos="7371"/>
      </w:tabs>
      <w:ind w:firstLine="720"/>
      <w:jc w:val="right"/>
    </w:pPr>
    <w:r>
      <w:rPr>
        <w:color w:val="808080"/>
        <w:u w:color="808080"/>
        <w:lang w:val="en-US"/>
      </w:rPr>
      <w:tab/>
    </w:r>
    <w:r w:rsidR="000160BA">
      <w:rPr>
        <w:color w:val="808080"/>
        <w:u w:color="808080"/>
        <w:lang w:val="en-US"/>
      </w:rPr>
      <w:t>Sydney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475CD"/>
    <w:multiLevelType w:val="hybridMultilevel"/>
    <w:tmpl w:val="16949526"/>
    <w:styleLink w:val="ImportedStyle2"/>
    <w:lvl w:ilvl="0" w:tplc="42D6984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38A5FE">
      <w:start w:val="1"/>
      <w:numFmt w:val="bullet"/>
      <w:lvlText w:val="o"/>
      <w:lvlJc w:val="left"/>
      <w:pPr>
        <w:ind w:left="141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147098">
      <w:start w:val="1"/>
      <w:numFmt w:val="bullet"/>
      <w:lvlText w:val="▪"/>
      <w:lvlJc w:val="left"/>
      <w:pPr>
        <w:ind w:left="213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73A73BC">
      <w:start w:val="1"/>
      <w:numFmt w:val="bullet"/>
      <w:lvlText w:val="·"/>
      <w:lvlJc w:val="left"/>
      <w:pPr>
        <w:ind w:left="285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70FFEC">
      <w:start w:val="1"/>
      <w:numFmt w:val="bullet"/>
      <w:lvlText w:val="o"/>
      <w:lvlJc w:val="left"/>
      <w:pPr>
        <w:ind w:left="357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50EAB96">
      <w:start w:val="1"/>
      <w:numFmt w:val="bullet"/>
      <w:lvlText w:val="▪"/>
      <w:lvlJc w:val="left"/>
      <w:pPr>
        <w:ind w:left="429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E4BC52">
      <w:start w:val="1"/>
      <w:numFmt w:val="bullet"/>
      <w:lvlText w:val="·"/>
      <w:lvlJc w:val="left"/>
      <w:pPr>
        <w:ind w:left="501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D1AA868">
      <w:start w:val="1"/>
      <w:numFmt w:val="bullet"/>
      <w:lvlText w:val="o"/>
      <w:lvlJc w:val="left"/>
      <w:pPr>
        <w:ind w:left="573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E4E074E">
      <w:start w:val="1"/>
      <w:numFmt w:val="bullet"/>
      <w:lvlText w:val="▪"/>
      <w:lvlJc w:val="left"/>
      <w:pPr>
        <w:ind w:left="645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72F773B"/>
    <w:multiLevelType w:val="hybridMultilevel"/>
    <w:tmpl w:val="E0CC9160"/>
    <w:numStyleLink w:val="ImportedStyle1"/>
  </w:abstractNum>
  <w:abstractNum w:abstractNumId="2" w15:restartNumberingAfterBreak="0">
    <w:nsid w:val="277A1E3B"/>
    <w:multiLevelType w:val="hybridMultilevel"/>
    <w:tmpl w:val="E0CC9160"/>
    <w:styleLink w:val="ImportedStyle1"/>
    <w:lvl w:ilvl="0" w:tplc="A252A98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1" w:tplc="27369D9C">
      <w:start w:val="1"/>
      <w:numFmt w:val="bullet"/>
      <w:lvlText w:val="·"/>
      <w:lvlJc w:val="left"/>
      <w:pPr>
        <w:tabs>
          <w:tab w:val="left" w:pos="720"/>
        </w:tabs>
        <w:ind w:left="141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2" w:tplc="FF16A708">
      <w:start w:val="1"/>
      <w:numFmt w:val="bullet"/>
      <w:lvlText w:val="·"/>
      <w:lvlJc w:val="left"/>
      <w:pPr>
        <w:tabs>
          <w:tab w:val="left" w:pos="720"/>
        </w:tabs>
        <w:ind w:left="213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3" w:tplc="64522E3C">
      <w:start w:val="1"/>
      <w:numFmt w:val="bullet"/>
      <w:lvlText w:val="·"/>
      <w:lvlJc w:val="left"/>
      <w:pPr>
        <w:tabs>
          <w:tab w:val="left" w:pos="720"/>
        </w:tabs>
        <w:ind w:left="285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4" w:tplc="04A69BC2">
      <w:start w:val="1"/>
      <w:numFmt w:val="bullet"/>
      <w:lvlText w:val="·"/>
      <w:lvlJc w:val="left"/>
      <w:pPr>
        <w:tabs>
          <w:tab w:val="left" w:pos="720"/>
        </w:tabs>
        <w:ind w:left="357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5" w:tplc="F0E8A0BA">
      <w:start w:val="1"/>
      <w:numFmt w:val="bullet"/>
      <w:lvlText w:val="·"/>
      <w:lvlJc w:val="left"/>
      <w:pPr>
        <w:tabs>
          <w:tab w:val="left" w:pos="720"/>
        </w:tabs>
        <w:ind w:left="42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6" w:tplc="A9828036">
      <w:start w:val="1"/>
      <w:numFmt w:val="bullet"/>
      <w:lvlText w:val="·"/>
      <w:lvlJc w:val="left"/>
      <w:pPr>
        <w:tabs>
          <w:tab w:val="left" w:pos="720"/>
        </w:tabs>
        <w:ind w:left="501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7" w:tplc="25D02668">
      <w:start w:val="1"/>
      <w:numFmt w:val="bullet"/>
      <w:lvlText w:val="·"/>
      <w:lvlJc w:val="left"/>
      <w:pPr>
        <w:tabs>
          <w:tab w:val="left" w:pos="720"/>
        </w:tabs>
        <w:ind w:left="573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8" w:tplc="B902321A">
      <w:start w:val="1"/>
      <w:numFmt w:val="bullet"/>
      <w:lvlText w:val="·"/>
      <w:lvlJc w:val="left"/>
      <w:pPr>
        <w:tabs>
          <w:tab w:val="left" w:pos="720"/>
        </w:tabs>
        <w:ind w:left="645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abstractNum>
  <w:abstractNum w:abstractNumId="3" w15:restartNumberingAfterBreak="0">
    <w:nsid w:val="2C3E0848"/>
    <w:multiLevelType w:val="hybridMultilevel"/>
    <w:tmpl w:val="16949526"/>
    <w:numStyleLink w:val="ImportedStyle2"/>
  </w:abstractNum>
  <w:abstractNum w:abstractNumId="4" w15:restartNumberingAfterBreak="0">
    <w:nsid w:val="5F172E35"/>
    <w:multiLevelType w:val="hybridMultilevel"/>
    <w:tmpl w:val="D9B22A92"/>
    <w:numStyleLink w:val="ImportedStyle3"/>
  </w:abstractNum>
  <w:abstractNum w:abstractNumId="5" w15:restartNumberingAfterBreak="0">
    <w:nsid w:val="6E03311A"/>
    <w:multiLevelType w:val="hybridMultilevel"/>
    <w:tmpl w:val="D9B22A92"/>
    <w:styleLink w:val="ImportedStyle3"/>
    <w:lvl w:ilvl="0" w:tplc="67DCB82C">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3AA8336">
      <w:start w:val="1"/>
      <w:numFmt w:val="bullet"/>
      <w:lvlText w:val="o"/>
      <w:lvlJc w:val="left"/>
      <w:pPr>
        <w:ind w:left="105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10EEF23E">
      <w:start w:val="1"/>
      <w:numFmt w:val="bullet"/>
      <w:lvlText w:val="▪"/>
      <w:lvlJc w:val="left"/>
      <w:pPr>
        <w:ind w:left="177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EF2ADF7C">
      <w:start w:val="1"/>
      <w:numFmt w:val="bullet"/>
      <w:lvlText w:val="•"/>
      <w:lvlJc w:val="left"/>
      <w:pPr>
        <w:ind w:left="249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25265E8">
      <w:start w:val="1"/>
      <w:numFmt w:val="bullet"/>
      <w:lvlText w:val="o"/>
      <w:lvlJc w:val="left"/>
      <w:pPr>
        <w:ind w:left="321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280F81A">
      <w:start w:val="1"/>
      <w:numFmt w:val="bullet"/>
      <w:lvlText w:val="▪"/>
      <w:lvlJc w:val="left"/>
      <w:pPr>
        <w:ind w:left="393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C2608CEA">
      <w:start w:val="1"/>
      <w:numFmt w:val="bullet"/>
      <w:lvlText w:val="•"/>
      <w:lvlJc w:val="left"/>
      <w:pPr>
        <w:ind w:left="465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43CEC9C">
      <w:start w:val="1"/>
      <w:numFmt w:val="bullet"/>
      <w:lvlText w:val="o"/>
      <w:lvlJc w:val="left"/>
      <w:pPr>
        <w:ind w:left="537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B9E0934">
      <w:start w:val="1"/>
      <w:numFmt w:val="bullet"/>
      <w:lvlText w:val="▪"/>
      <w:lvlJc w:val="left"/>
      <w:pPr>
        <w:ind w:left="6090" w:hanging="3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7D130816"/>
    <w:multiLevelType w:val="multilevel"/>
    <w:tmpl w:val="CAD87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5"/>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36"/>
    <w:rsid w:val="000160BA"/>
    <w:rsid w:val="000276D9"/>
    <w:rsid w:val="001235AF"/>
    <w:rsid w:val="00150412"/>
    <w:rsid w:val="001C37C0"/>
    <w:rsid w:val="00263620"/>
    <w:rsid w:val="003F737B"/>
    <w:rsid w:val="003F7CA7"/>
    <w:rsid w:val="005D71DA"/>
    <w:rsid w:val="007B6B36"/>
    <w:rsid w:val="00893D4E"/>
    <w:rsid w:val="00897D06"/>
    <w:rsid w:val="009D74FB"/>
    <w:rsid w:val="00AA55FB"/>
    <w:rsid w:val="00AC2C30"/>
    <w:rsid w:val="00CF4BBF"/>
    <w:rsid w:val="00DC2072"/>
    <w:rsid w:val="00DE6747"/>
    <w:rsid w:val="00F058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43A3A"/>
  <w15:docId w15:val="{CC9FA7C5-FF43-44DF-8CCE-1A97D238D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rPr>
      <w:rFonts w:ascii="Calibri" w:eastAsia="Calibri" w:hAnsi="Calibri" w:cs="Calibri"/>
      <w:color w:val="000000"/>
      <w:sz w:val="22"/>
      <w:szCs w:val="22"/>
      <w:u w:color="000000"/>
    </w:rPr>
  </w:style>
  <w:style w:type="paragraph" w:styleId="Footer">
    <w:name w:val="footer"/>
    <w:rPr>
      <w:rFonts w:ascii="Calibri" w:eastAsia="Calibri" w:hAnsi="Calibri" w:cs="Calibri"/>
      <w:color w:val="000000"/>
      <w:sz w:val="18"/>
      <w:szCs w:val="18"/>
      <w:u w:color="000000"/>
      <w:lang w:val="en-US"/>
    </w:rPr>
  </w:style>
  <w:style w:type="character" w:customStyle="1" w:styleId="None">
    <w:name w:val="None"/>
  </w:style>
  <w:style w:type="character" w:customStyle="1" w:styleId="Hyperlink0">
    <w:name w:val="Hyperlink.0"/>
    <w:basedOn w:val="None"/>
    <w:rPr>
      <w:color w:val="808080"/>
      <w:u w:val="none" w:color="808080"/>
    </w:rPr>
  </w:style>
  <w:style w:type="paragraph" w:customStyle="1" w:styleId="Body">
    <w:name w:val="Body"/>
    <w:rPr>
      <w:rFonts w:cs="Arial Unicode MS"/>
      <w:color w:val="000000"/>
      <w:sz w:val="24"/>
      <w:szCs w:val="24"/>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customStyle="1" w:styleId="Text">
    <w:name w:val="Text"/>
    <w:rPr>
      <w:rFonts w:ascii="Calibri" w:eastAsia="Calibri" w:hAnsi="Calibri" w:cs="Calibri"/>
      <w:color w:val="000000"/>
      <w:sz w:val="22"/>
      <w:szCs w:val="22"/>
      <w:u w:color="000000"/>
      <w:lang w:val="en-US"/>
    </w:rPr>
  </w:style>
  <w:style w:type="paragraph" w:customStyle="1" w:styleId="Text2">
    <w:name w:val="Text2"/>
    <w:pPr>
      <w:ind w:left="540" w:hanging="540"/>
    </w:pPr>
    <w:rPr>
      <w:rFonts w:ascii="Arial" w:hAnsi="Arial" w:cs="Arial Unicode MS"/>
      <w:color w:val="000000"/>
      <w:u w:color="000000"/>
      <w:lang w:val="en-US"/>
    </w:rPr>
  </w:style>
  <w:style w:type="character" w:customStyle="1" w:styleId="Hyperlink1">
    <w:name w:val="Hyperlink.1"/>
    <w:basedOn w:val="Hyperlink"/>
    <w:rPr>
      <w:color w:val="0000FF"/>
      <w:u w:val="single" w:color="0000FF"/>
    </w:rPr>
  </w:style>
  <w:style w:type="paragraph" w:customStyle="1" w:styleId="Text3">
    <w:name w:val="Text3"/>
    <w:pPr>
      <w:jc w:val="center"/>
    </w:pPr>
    <w:rPr>
      <w:rFonts w:ascii="Arial" w:eastAsia="Arial" w:hAnsi="Arial" w:cs="Arial"/>
      <w:b/>
      <w:bCs/>
      <w:color w:val="000000"/>
      <w:sz w:val="16"/>
      <w:szCs w:val="16"/>
      <w:u w:color="000000"/>
      <w:lang w:val="en-US"/>
    </w:rPr>
  </w:style>
  <w:style w:type="paragraph" w:styleId="Header">
    <w:name w:val="header"/>
    <w:basedOn w:val="Normal"/>
    <w:link w:val="HeaderChar"/>
    <w:uiPriority w:val="99"/>
    <w:unhideWhenUsed/>
    <w:rsid w:val="003F7CA7"/>
    <w:pPr>
      <w:tabs>
        <w:tab w:val="center" w:pos="4513"/>
        <w:tab w:val="right" w:pos="9026"/>
      </w:tabs>
    </w:pPr>
  </w:style>
  <w:style w:type="character" w:customStyle="1" w:styleId="HeaderChar">
    <w:name w:val="Header Char"/>
    <w:basedOn w:val="DefaultParagraphFont"/>
    <w:link w:val="Header"/>
    <w:uiPriority w:val="99"/>
    <w:rsid w:val="003F7CA7"/>
    <w:rPr>
      <w:sz w:val="24"/>
      <w:szCs w:val="24"/>
      <w:lang w:val="en-US" w:eastAsia="en-US"/>
    </w:rPr>
  </w:style>
  <w:style w:type="character" w:customStyle="1" w:styleId="user-generated">
    <w:name w:val="user-generated"/>
    <w:basedOn w:val="DefaultParagraphFont"/>
    <w:rsid w:val="00897D06"/>
  </w:style>
  <w:style w:type="paragraph" w:styleId="BalloonText">
    <w:name w:val="Balloon Text"/>
    <w:basedOn w:val="Normal"/>
    <w:link w:val="BalloonTextChar"/>
    <w:uiPriority w:val="99"/>
    <w:semiHidden/>
    <w:unhideWhenUsed/>
    <w:rsid w:val="009D74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74FB"/>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663069">
      <w:bodyDiv w:val="1"/>
      <w:marLeft w:val="0"/>
      <w:marRight w:val="0"/>
      <w:marTop w:val="0"/>
      <w:marBottom w:val="0"/>
      <w:divBdr>
        <w:top w:val="none" w:sz="0" w:space="0" w:color="auto"/>
        <w:left w:val="none" w:sz="0" w:space="0" w:color="auto"/>
        <w:bottom w:val="none" w:sz="0" w:space="0" w:color="auto"/>
        <w:right w:val="none" w:sz="0" w:space="0" w:color="auto"/>
      </w:divBdr>
    </w:div>
    <w:div w:id="1971666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llo@iot.org.a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hello@iot.org.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maps.google.com/?q=11,+81+Broadway,+Ultimo+NSW&amp;entry=gmail&amp;source=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9D29F63789BE4BAE6AD9473E5DBD43" ma:contentTypeVersion="10" ma:contentTypeDescription="Create a new document." ma:contentTypeScope="" ma:versionID="a29974e973d67fb01bda8c0e9381813a">
  <xsd:schema xmlns:xsd="http://www.w3.org/2001/XMLSchema" xmlns:xs="http://www.w3.org/2001/XMLSchema" xmlns:p="http://schemas.microsoft.com/office/2006/metadata/properties" xmlns:ns1="http://schemas.microsoft.com/sharepoint/v3" xmlns:ns3="b87dfbdf-65fc-4b16-b132-3436c9e9ed42" targetNamespace="http://schemas.microsoft.com/office/2006/metadata/properties" ma:root="true" ma:fieldsID="fb34c21c9cd8c47416d690469389f1e2" ns1:_="" ns3:_="">
    <xsd:import namespace="http://schemas.microsoft.com/sharepoint/v3"/>
    <xsd:import namespace="b87dfbdf-65fc-4b16-b132-3436c9e9ed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7dfbdf-65fc-4b16-b132-3436c9e9ed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5E61C1-CE73-4775-9B94-D86F57A0E35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AF4F9A20-E7EF-4E1A-B05B-4044FDF756DC}">
  <ds:schemaRefs>
    <ds:schemaRef ds:uri="http://schemas.microsoft.com/sharepoint/v3/contenttype/forms"/>
  </ds:schemaRefs>
</ds:datastoreItem>
</file>

<file path=customXml/itemProps3.xml><?xml version="1.0" encoding="utf-8"?>
<ds:datastoreItem xmlns:ds="http://schemas.openxmlformats.org/officeDocument/2006/customXml" ds:itemID="{44487850-1EA8-45DB-BAAD-91B34E5CE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87dfbdf-65fc-4b16-b132-3436c9e9ed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Zeichner</dc:creator>
  <cp:lastModifiedBy>HP</cp:lastModifiedBy>
  <cp:revision>4</cp:revision>
  <cp:lastPrinted>2019-08-19T01:37:00Z</cp:lastPrinted>
  <dcterms:created xsi:type="dcterms:W3CDTF">2019-08-19T01:36:00Z</dcterms:created>
  <dcterms:modified xsi:type="dcterms:W3CDTF">2019-08-20T02:00:00Z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0x010100679D29F63789BE4BAE6AD9473E5DBD43</vt:lpwstr>
  </property>
</Properties>
</file>